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F3339F" w:rsidP="31BE88EA" w:rsidRDefault="2C3A43D5" w14:paraId="5E295F54" w14:textId="71076F7B">
      <w:pPr>
        <w:pStyle w:val="Ttulo"/>
        <w:spacing w:after="160" w:line="259" w:lineRule="auto"/>
        <w:jc w:val="center"/>
        <w:rPr>
          <w:rFonts w:ascii="Rockwell Nova" w:hAnsi="Rockwell Nova" w:eastAsia="Rockwell Nova" w:cs="Rockwell Nova"/>
          <w:b/>
          <w:bCs/>
          <w:sz w:val="28"/>
          <w:szCs w:val="28"/>
        </w:rPr>
      </w:pPr>
      <w:bookmarkStart w:name="_Int_nKVyaJKr" w:id="0"/>
      <w:r w:rsidRPr="31BE88EA">
        <w:rPr>
          <w:rFonts w:ascii="Rockwell Nova" w:hAnsi="Rockwell Nova" w:eastAsia="Rockwell Nova" w:cs="Rockwell Nova"/>
          <w:b/>
          <w:bCs/>
          <w:sz w:val="28"/>
          <w:szCs w:val="28"/>
        </w:rPr>
        <w:t>Agrupador de Temas</w:t>
      </w:r>
      <w:bookmarkEnd w:id="0"/>
    </w:p>
    <w:p w:rsidR="00F3339F" w:rsidP="114025D1" w:rsidRDefault="2C3A43D5" w14:paraId="69F25CF4" w14:textId="145E7187">
      <w:pPr>
        <w:spacing w:after="240" w:line="288" w:lineRule="auto"/>
        <w:rPr>
          <w:rFonts w:ascii="Times New Roman" w:hAnsi="Times New Roman" w:eastAsia="Times New Roman" w:cs="Times New Roman"/>
          <w:sz w:val="24"/>
          <w:szCs w:val="24"/>
        </w:rPr>
      </w:pPr>
      <w:r w:rsidRPr="114025D1">
        <w:rPr>
          <w:rFonts w:ascii="Times New Roman" w:hAnsi="Times New Roman" w:eastAsia="Times New Roman" w:cs="Times New Roman"/>
          <w:b/>
          <w:bCs/>
          <w:sz w:val="24"/>
          <w:szCs w:val="24"/>
        </w:rPr>
        <w:t>¿Qué es?</w:t>
      </w:r>
    </w:p>
    <w:p w:rsidR="275F96A2" w:rsidP="7F0B9FFE" w:rsidRDefault="275F96A2" w14:paraId="4089C0CF" w14:textId="1C3043FA">
      <w:pPr>
        <w:pStyle w:val="Normal"/>
        <w:spacing w:after="240" w:line="288" w:lineRule="auto"/>
        <w:jc w:val="both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7F0B9FFE" w:rsidR="7A6F7B3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Es una herramienta enfocada al análisis de texto</w:t>
      </w:r>
      <w:r w:rsidRPr="7F0B9FFE" w:rsidR="5135D84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(lenguaje natural)</w:t>
      </w:r>
      <w:r w:rsidRPr="7F0B9FFE" w:rsidR="7A6F7B3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y minería de datos </w:t>
      </w:r>
      <w:r w:rsidRPr="7F0B9FFE" w:rsidR="4DCF0F6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no estructurado</w:t>
      </w:r>
      <w:r w:rsidRPr="7F0B9FFE" w:rsidR="198A1A04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s</w:t>
      </w:r>
      <w:r w:rsidRPr="7F0B9FFE" w:rsidR="7A6F7B3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, de manera que organiza y agrupa </w:t>
      </w:r>
      <w:r w:rsidRPr="7F0B9FFE" w:rsidR="598CFB0F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dichos textos en conjuntos coherentes o “Temas</w:t>
      </w:r>
      <w:r w:rsidRPr="7F0B9FFE" w:rsidR="7575B3AB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” según </w:t>
      </w:r>
      <w:r w:rsidRPr="7F0B9FFE" w:rsidR="598CFB0F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los </w:t>
      </w:r>
      <w:r w:rsidRPr="7F0B9FFE" w:rsidR="7A6F7B3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términos </w:t>
      </w:r>
      <w:r w:rsidRPr="7F0B9FFE" w:rsidR="3057BC7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clave</w:t>
      </w:r>
      <w:r w:rsidRPr="7F0B9FFE" w:rsidR="571E7D9E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7F0B9FFE" w:rsidR="775FC94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identificados</w:t>
      </w:r>
      <w:r w:rsidRPr="7F0B9FFE" w:rsidR="5453EF0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y </w:t>
      </w:r>
      <w:r w:rsidRPr="7F0B9FFE" w:rsidR="1FB92D66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su frecuencia</w:t>
      </w:r>
      <w:r w:rsidRPr="7F0B9FFE" w:rsidR="78FB99A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dentro de estos</w:t>
      </w:r>
      <w:r w:rsidRPr="7F0B9FFE" w:rsidR="571E7D9E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, </w:t>
      </w:r>
      <w:r w:rsidRPr="7F0B9FFE" w:rsidR="283F8C14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facilitando así</w:t>
      </w:r>
      <w:r w:rsidRPr="7F0B9FFE" w:rsidR="7A6F7B3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la </w:t>
      </w:r>
      <w:r w:rsidRPr="7F0B9FFE" w:rsidR="49B293B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extracción</w:t>
      </w:r>
      <w:r w:rsidRPr="7F0B9FFE" w:rsidR="5B4DBBF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y </w:t>
      </w:r>
      <w:r w:rsidRPr="7F0B9FFE" w:rsidR="7A6F7B3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comprensión </w:t>
      </w:r>
      <w:r w:rsidRPr="7F0B9FFE" w:rsidR="737EF4AD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de información relevante</w:t>
      </w:r>
      <w:r w:rsidRPr="7F0B9FFE" w:rsidR="7A6F7B3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presente e</w:t>
      </w:r>
      <w:r w:rsidRPr="7F0B9FFE" w:rsidR="774BACE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n estos grandes volúmenes de datos</w:t>
      </w:r>
      <w:r w:rsidRPr="7F0B9FFE" w:rsidR="0040822F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, con el objetivo de disminuir el uso de soporte pa</w:t>
      </w:r>
      <w:r w:rsidRPr="7F0B9FFE" w:rsidR="448A4C5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ra el cliente </w:t>
      </w:r>
      <w:r w:rsidRPr="7F0B9FFE" w:rsidR="15DA46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o </w:t>
      </w:r>
      <w:r w:rsidRPr="7F0B9FFE" w:rsidR="61AC887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identificar casuísticas que aporten a la correcta gestión de un estado.</w:t>
      </w:r>
      <w:r w:rsidRPr="7F0B9FFE" w:rsidR="448A4C5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</w:p>
    <w:p w:rsidR="01CFD796" w:rsidP="114025D1" w:rsidRDefault="01CFD796" w14:paraId="2A37FC3E" w14:textId="55CF7954">
      <w:pPr>
        <w:spacing w:after="240" w:line="288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bookmarkStart w:name="_Int_UCW1U7S7" w:id="1"/>
      <w:r w:rsidRPr="114025D1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Características</w:t>
      </w:r>
      <w:bookmarkEnd w:id="1"/>
    </w:p>
    <w:p w:rsidR="6D89C89B" w:rsidP="52422D01" w:rsidRDefault="6D89C89B" w14:paraId="7AC35AC1" w14:textId="380C6484">
      <w:pPr>
        <w:pStyle w:val="Prrafodelista"/>
        <w:numPr>
          <w:ilvl w:val="0"/>
          <w:numId w:val="11"/>
        </w:numPr>
        <w:suppressLineNumbers w:val="0"/>
        <w:bidi w:val="0"/>
        <w:spacing w:before="0" w:beforeAutospacing="off" w:after="240" w:afterAutospacing="off" w:line="288" w:lineRule="auto"/>
        <w:ind w:left="720" w:right="0" w:hanging="360"/>
        <w:jc w:val="both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52422D01" w:rsidR="6D89C89B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Configuración de Consulta</w:t>
      </w:r>
    </w:p>
    <w:p w:rsidR="00ED42C3" w:rsidP="48D23FF6" w:rsidRDefault="31A4908A" w14:paraId="6C348D6F" w14:textId="45610BE3">
      <w:pPr>
        <w:pStyle w:val="Normal"/>
        <w:spacing w:after="240" w:afterAutospacing="off" w:line="288" w:lineRule="auto"/>
        <w:jc w:val="center"/>
      </w:pPr>
      <w:r w:rsidR="2A8CF9CB">
        <w:drawing>
          <wp:inline wp14:editId="1AE4ED3E" wp14:anchorId="7CE84233">
            <wp:extent cx="4572000" cy="2638425"/>
            <wp:effectExtent l="0" t="0" r="0" b="0"/>
            <wp:docPr id="28092436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61cbaf11240b4770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572000" cy="263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D42C3" w:rsidR="01CFD796" w:rsidP="654C040F" w:rsidRDefault="01CFD796" w14:paraId="32EFEFA9" w14:textId="7EC27727">
      <w:pPr>
        <w:pStyle w:val="Prrafodelista"/>
        <w:numPr>
          <w:ilvl w:val="0"/>
          <w:numId w:val="12"/>
        </w:numPr>
        <w:spacing w:after="240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52422D01" w:rsidR="6AC2740F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Colección:</w:t>
      </w:r>
      <w:r w:rsidRPr="52422D01" w:rsidR="6AC2740F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52422D01" w:rsidR="38B04112">
        <w:rPr>
          <w:rFonts w:ascii="Times New Roman" w:hAnsi="Times New Roman" w:eastAsia="Times New Roman" w:cs="Times New Roman"/>
          <w:sz w:val="24"/>
          <w:szCs w:val="24"/>
        </w:rPr>
        <w:t>Servicio/</w:t>
      </w:r>
      <w:r w:rsidRPr="52422D01" w:rsidR="6AC2740F">
        <w:rPr>
          <w:rFonts w:ascii="Times New Roman" w:hAnsi="Times New Roman" w:eastAsia="Times New Roman" w:cs="Times New Roman"/>
          <w:sz w:val="24"/>
          <w:szCs w:val="24"/>
        </w:rPr>
        <w:t>Proyecto a consultar</w:t>
      </w:r>
      <w:r w:rsidRPr="52422D01" w:rsidR="7E4228E0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Pr="00ED42C3" w:rsidR="01CFD796" w:rsidP="00ED42C3" w:rsidRDefault="01CFD796" w14:paraId="1FEBB373" w14:textId="63DAD65B">
      <w:pPr>
        <w:pStyle w:val="Prrafodelista"/>
        <w:numPr>
          <w:ilvl w:val="0"/>
          <w:numId w:val="12"/>
        </w:numPr>
        <w:spacing w:after="40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6CC7138C" w:rsidR="07B92C89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Método de Consulta:</w:t>
      </w:r>
      <w:r w:rsidRPr="6CC7138C" w:rsidR="07B92C89">
        <w:rPr>
          <w:rFonts w:ascii="Times New Roman" w:hAnsi="Times New Roman" w:eastAsia="Times New Roman" w:cs="Times New Roman"/>
          <w:sz w:val="24"/>
          <w:szCs w:val="24"/>
        </w:rPr>
        <w:t xml:space="preserve"> Corresponde a la selección del tipo de </w:t>
      </w:r>
      <w:r w:rsidRPr="6CC7138C" w:rsidR="26047625">
        <w:rPr>
          <w:rFonts w:ascii="Times New Roman" w:hAnsi="Times New Roman" w:eastAsia="Times New Roman" w:cs="Times New Roman"/>
          <w:sz w:val="24"/>
          <w:szCs w:val="24"/>
        </w:rPr>
        <w:t>periodo de tiempo</w:t>
      </w:r>
      <w:r w:rsidRPr="6CC7138C" w:rsidR="12260C49">
        <w:rPr>
          <w:rFonts w:ascii="Times New Roman" w:hAnsi="Times New Roman" w:eastAsia="Times New Roman" w:cs="Times New Roman"/>
          <w:sz w:val="24"/>
          <w:szCs w:val="24"/>
        </w:rPr>
        <w:t>, la cual puede ser:</w:t>
      </w:r>
    </w:p>
    <w:p w:rsidR="12260C49" w:rsidP="6CC7138C" w:rsidRDefault="12260C49" w14:paraId="3D63328C" w14:textId="04F7434C">
      <w:pPr>
        <w:pStyle w:val="Prrafodelista"/>
        <w:numPr>
          <w:ilvl w:val="0"/>
          <w:numId w:val="14"/>
        </w:numPr>
        <w:spacing w:after="40" w:line="288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6CC7138C" w:rsidR="12260C4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Por período: Rango de tiempo equivalente a los diferentes meses del año.</w:t>
      </w:r>
    </w:p>
    <w:p w:rsidR="12260C49" w:rsidP="6CC7138C" w:rsidRDefault="12260C49" w14:paraId="08A75CF9" w14:textId="04BD6EE2">
      <w:pPr>
        <w:pStyle w:val="Prrafodelista"/>
        <w:numPr>
          <w:ilvl w:val="0"/>
          <w:numId w:val="14"/>
        </w:numPr>
        <w:spacing w:after="40" w:line="288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6CC7138C" w:rsidR="12260C4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Por rango de fechas: Rango de tiempo</w:t>
      </w:r>
      <w:r w:rsidRPr="6CC7138C" w:rsidR="6DFE795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desde una fecha inicio hasta una fecha fin</w:t>
      </w:r>
      <w:r w:rsidRPr="6CC7138C" w:rsidR="12260C4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.</w:t>
      </w:r>
    </w:p>
    <w:p w:rsidRPr="00376CFD" w:rsidR="01CFD796" w:rsidP="00376CFD" w:rsidRDefault="01CFD796" w14:paraId="5C507F84" w14:textId="0B46A62F">
      <w:pPr>
        <w:pStyle w:val="Prrafodelista"/>
        <w:numPr>
          <w:ilvl w:val="0"/>
          <w:numId w:val="12"/>
        </w:numPr>
        <w:spacing w:after="40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796711EB" w:rsidR="72141A56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T</w:t>
      </w:r>
      <w:r w:rsidRPr="796711EB" w:rsidR="63FD32C9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iempo</w:t>
      </w:r>
      <w:r w:rsidRPr="796711EB" w:rsidR="07B92C89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:</w:t>
      </w:r>
      <w:r w:rsidRPr="796711EB" w:rsidR="07B92C89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796711EB" w:rsidR="3B5001BA">
        <w:rPr>
          <w:rFonts w:ascii="Times New Roman" w:hAnsi="Times New Roman" w:eastAsia="Times New Roman" w:cs="Times New Roman"/>
          <w:sz w:val="24"/>
          <w:szCs w:val="24"/>
        </w:rPr>
        <w:t xml:space="preserve">Espacio destinado a la </w:t>
      </w:r>
      <w:r w:rsidRPr="796711EB" w:rsidR="07B92C89">
        <w:rPr>
          <w:rFonts w:ascii="Times New Roman" w:hAnsi="Times New Roman" w:eastAsia="Times New Roman" w:cs="Times New Roman"/>
          <w:sz w:val="24"/>
          <w:szCs w:val="24"/>
        </w:rPr>
        <w:t>selección del</w:t>
      </w:r>
      <w:r w:rsidRPr="796711EB" w:rsidR="05D8CDA6">
        <w:rPr>
          <w:rFonts w:ascii="Times New Roman" w:hAnsi="Times New Roman" w:eastAsia="Times New Roman" w:cs="Times New Roman"/>
          <w:sz w:val="24"/>
          <w:szCs w:val="24"/>
        </w:rPr>
        <w:t xml:space="preserve"> periodo </w:t>
      </w:r>
      <w:r w:rsidRPr="796711EB" w:rsidR="07B92C89">
        <w:rPr>
          <w:rFonts w:ascii="Times New Roman" w:hAnsi="Times New Roman" w:eastAsia="Times New Roman" w:cs="Times New Roman"/>
          <w:sz w:val="24"/>
          <w:szCs w:val="24"/>
        </w:rPr>
        <w:t>de</w:t>
      </w:r>
      <w:r w:rsidRPr="796711EB" w:rsidR="07B92C89">
        <w:rPr>
          <w:rFonts w:ascii="Times New Roman" w:hAnsi="Times New Roman" w:eastAsia="Times New Roman" w:cs="Times New Roman"/>
          <w:sz w:val="24"/>
          <w:szCs w:val="24"/>
        </w:rPr>
        <w:t xml:space="preserve"> tiempo</w:t>
      </w:r>
      <w:r w:rsidRPr="796711EB" w:rsidR="1E765135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Pr="00376CFD" w:rsidR="01CFD796" w:rsidP="00376CFD" w:rsidRDefault="01CFD796" w14:paraId="31CFC3AD" w14:textId="2D6826F5">
      <w:pPr>
        <w:pStyle w:val="Prrafodelista"/>
        <w:numPr>
          <w:ilvl w:val="0"/>
          <w:numId w:val="12"/>
        </w:numPr>
        <w:spacing w:after="40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6CC7138C" w:rsidR="07B92C89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Proyecto:</w:t>
      </w:r>
      <w:r w:rsidRPr="6CC7138C" w:rsidR="07B92C89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6CC7138C" w:rsidR="245F12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Selección del proyecto específico a consultar (si en colección se seleccionó un servicio) /Validación del proyecto seleccionado</w:t>
      </w:r>
      <w:r w:rsidRPr="6CC7138C" w:rsidR="0D12A248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Pr="00376CFD" w:rsidR="01CFD796" w:rsidP="00376CFD" w:rsidRDefault="01CFD796" w14:paraId="62F2E2F7" w14:textId="79E7D372">
      <w:pPr>
        <w:pStyle w:val="Prrafodelista"/>
        <w:numPr>
          <w:ilvl w:val="0"/>
          <w:numId w:val="12"/>
        </w:numPr>
        <w:spacing w:after="40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7F536CF4" w:rsidR="07B92C89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Proceso:</w:t>
      </w:r>
      <w:r w:rsidRPr="7F536CF4" w:rsidR="07B92C89">
        <w:rPr>
          <w:rFonts w:ascii="Times New Roman" w:hAnsi="Times New Roman" w:eastAsia="Times New Roman" w:cs="Times New Roman"/>
          <w:sz w:val="24"/>
          <w:szCs w:val="24"/>
        </w:rPr>
        <w:t xml:space="preserve"> Selección del </w:t>
      </w:r>
      <w:r w:rsidRPr="7F536CF4" w:rsidR="4EC8667B">
        <w:rPr>
          <w:rFonts w:ascii="Times New Roman" w:hAnsi="Times New Roman" w:eastAsia="Times New Roman" w:cs="Times New Roman"/>
          <w:sz w:val="24"/>
          <w:szCs w:val="24"/>
        </w:rPr>
        <w:t xml:space="preserve">proceso </w:t>
      </w:r>
      <w:r w:rsidRPr="7F536CF4" w:rsidR="07B92C89">
        <w:rPr>
          <w:rFonts w:ascii="Times New Roman" w:hAnsi="Times New Roman" w:eastAsia="Times New Roman" w:cs="Times New Roman"/>
          <w:sz w:val="24"/>
          <w:szCs w:val="24"/>
        </w:rPr>
        <w:t>a consultar</w:t>
      </w:r>
      <w:r w:rsidRPr="7F536CF4" w:rsidR="081CC065">
        <w:rPr>
          <w:rFonts w:ascii="Times New Roman" w:hAnsi="Times New Roman" w:eastAsia="Times New Roman" w:cs="Times New Roman"/>
          <w:sz w:val="24"/>
          <w:szCs w:val="24"/>
        </w:rPr>
        <w:t xml:space="preserve">, el cual </w:t>
      </w:r>
      <w:r w:rsidRPr="7F536CF4" w:rsidR="51215630">
        <w:rPr>
          <w:rFonts w:ascii="Times New Roman" w:hAnsi="Times New Roman" w:eastAsia="Times New Roman" w:cs="Times New Roman"/>
          <w:sz w:val="24"/>
          <w:szCs w:val="24"/>
        </w:rPr>
        <w:t>corresponde al proyecto seleccionado previamente.</w:t>
      </w:r>
    </w:p>
    <w:p w:rsidRPr="00376CFD" w:rsidR="01CFD796" w:rsidP="00376CFD" w:rsidRDefault="01CFD796" w14:paraId="0BF36812" w14:textId="5771C514">
      <w:pPr>
        <w:pStyle w:val="Prrafodelista"/>
        <w:numPr>
          <w:ilvl w:val="0"/>
          <w:numId w:val="12"/>
        </w:numPr>
        <w:spacing w:after="40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7F536CF4" w:rsidR="07B92C89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Servicio:</w:t>
      </w:r>
      <w:r w:rsidRPr="7F536CF4" w:rsidR="07B92C89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7F536CF4" w:rsidR="562E1303">
        <w:rPr>
          <w:rFonts w:ascii="Times New Roman" w:hAnsi="Times New Roman" w:eastAsia="Times New Roman" w:cs="Times New Roman"/>
          <w:sz w:val="24"/>
          <w:szCs w:val="24"/>
        </w:rPr>
        <w:t>Corresponde a</w:t>
      </w:r>
      <w:r w:rsidRPr="7F536CF4" w:rsidR="0E642CAD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7F536CF4" w:rsidR="562E1303">
        <w:rPr>
          <w:rFonts w:ascii="Times New Roman" w:hAnsi="Times New Roman" w:eastAsia="Times New Roman" w:cs="Times New Roman"/>
          <w:sz w:val="24"/>
          <w:szCs w:val="24"/>
        </w:rPr>
        <w:t>l</w:t>
      </w:r>
      <w:r w:rsidRPr="7F536CF4" w:rsidR="10046EDC">
        <w:rPr>
          <w:rFonts w:ascii="Times New Roman" w:hAnsi="Times New Roman" w:eastAsia="Times New Roman" w:cs="Times New Roman"/>
          <w:sz w:val="24"/>
          <w:szCs w:val="24"/>
        </w:rPr>
        <w:t>a selección del</w:t>
      </w:r>
      <w:r w:rsidRPr="7F536CF4" w:rsidR="562E1303">
        <w:rPr>
          <w:rFonts w:ascii="Times New Roman" w:hAnsi="Times New Roman" w:eastAsia="Times New Roman" w:cs="Times New Roman"/>
          <w:sz w:val="24"/>
          <w:szCs w:val="24"/>
        </w:rPr>
        <w:t xml:space="preserve"> servicio</w:t>
      </w:r>
      <w:r w:rsidRPr="7F536CF4" w:rsidR="562E1303">
        <w:rPr>
          <w:rFonts w:ascii="Times New Roman" w:hAnsi="Times New Roman" w:eastAsia="Times New Roman" w:cs="Times New Roman"/>
          <w:sz w:val="24"/>
          <w:szCs w:val="24"/>
        </w:rPr>
        <w:t xml:space="preserve"> involucrado</w:t>
      </w:r>
      <w:r w:rsidRPr="7F536CF4" w:rsidR="426E8D41"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 w:rsidRPr="7F536CF4" w:rsidR="439C70BE">
        <w:rPr>
          <w:rFonts w:ascii="Times New Roman" w:hAnsi="Times New Roman" w:eastAsia="Times New Roman" w:cs="Times New Roman"/>
          <w:sz w:val="24"/>
          <w:szCs w:val="24"/>
        </w:rPr>
        <w:t>Opcional</w:t>
      </w:r>
      <w:r w:rsidRPr="7F536CF4" w:rsidR="426E8D41">
        <w:rPr>
          <w:rFonts w:ascii="Times New Roman" w:hAnsi="Times New Roman" w:eastAsia="Times New Roman" w:cs="Times New Roman"/>
          <w:sz w:val="24"/>
          <w:szCs w:val="24"/>
        </w:rPr>
        <w:t>)</w:t>
      </w:r>
      <w:r w:rsidRPr="7F536CF4" w:rsidR="169E7CA3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="467CCD2B" w:rsidP="654C040F" w:rsidRDefault="467CCD2B" w14:paraId="11A25CAD" w14:textId="40073A20">
      <w:pPr>
        <w:pStyle w:val="Prrafodelista"/>
        <w:numPr>
          <w:ilvl w:val="0"/>
          <w:numId w:val="12"/>
        </w:numPr>
        <w:spacing w:after="40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6CC7138C" w:rsidR="467CCD2B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Tipo de configuración: </w:t>
      </w:r>
      <w:r w:rsidRPr="6CC7138C" w:rsidR="136D8F6A">
        <w:rPr>
          <w:rFonts w:ascii="Times New Roman" w:hAnsi="Times New Roman" w:eastAsia="Times New Roman" w:cs="Times New Roman"/>
          <w:sz w:val="24"/>
          <w:szCs w:val="24"/>
        </w:rPr>
        <w:t>Selección de</w:t>
      </w:r>
      <w:r w:rsidRPr="6CC7138C" w:rsidR="686CCE08">
        <w:rPr>
          <w:rFonts w:ascii="Times New Roman" w:hAnsi="Times New Roman" w:eastAsia="Times New Roman" w:cs="Times New Roman"/>
          <w:sz w:val="24"/>
          <w:szCs w:val="24"/>
        </w:rPr>
        <w:t>l tipo de consulta</w:t>
      </w:r>
      <w:r w:rsidRPr="6CC7138C" w:rsidR="136D8F6A">
        <w:rPr>
          <w:rFonts w:ascii="Times New Roman" w:hAnsi="Times New Roman" w:eastAsia="Times New Roman" w:cs="Times New Roman"/>
          <w:sz w:val="24"/>
          <w:szCs w:val="24"/>
        </w:rPr>
        <w:t xml:space="preserve"> como se quiere</w:t>
      </w:r>
      <w:r w:rsidRPr="6CC7138C" w:rsidR="248CD638">
        <w:rPr>
          <w:rFonts w:ascii="Times New Roman" w:hAnsi="Times New Roman" w:eastAsia="Times New Roman" w:cs="Times New Roman"/>
          <w:sz w:val="24"/>
          <w:szCs w:val="24"/>
        </w:rPr>
        <w:t xml:space="preserve"> realizar el análisis de </w:t>
      </w:r>
      <w:r w:rsidRPr="6CC7138C" w:rsidR="248CD638">
        <w:rPr>
          <w:rFonts w:ascii="Times New Roman" w:hAnsi="Times New Roman" w:eastAsia="Times New Roman" w:cs="Times New Roman"/>
          <w:sz w:val="24"/>
          <w:szCs w:val="24"/>
        </w:rPr>
        <w:t>los</w:t>
      </w:r>
      <w:r w:rsidRPr="6CC7138C" w:rsidR="136D8F6A">
        <w:rPr>
          <w:rFonts w:ascii="Times New Roman" w:hAnsi="Times New Roman" w:eastAsia="Times New Roman" w:cs="Times New Roman"/>
          <w:sz w:val="24"/>
          <w:szCs w:val="24"/>
        </w:rPr>
        <w:t xml:space="preserve"> t</w:t>
      </w:r>
      <w:r w:rsidRPr="6CC7138C" w:rsidR="23EB1B26">
        <w:rPr>
          <w:rFonts w:ascii="Times New Roman" w:hAnsi="Times New Roman" w:eastAsia="Times New Roman" w:cs="Times New Roman"/>
          <w:sz w:val="24"/>
          <w:szCs w:val="24"/>
        </w:rPr>
        <w:t>ó</w:t>
      </w:r>
      <w:r w:rsidRPr="6CC7138C" w:rsidR="23EB1B26">
        <w:rPr>
          <w:rFonts w:ascii="Times New Roman" w:hAnsi="Times New Roman" w:eastAsia="Times New Roman" w:cs="Times New Roman"/>
          <w:sz w:val="24"/>
          <w:szCs w:val="24"/>
        </w:rPr>
        <w:t>picos</w:t>
      </w:r>
      <w:r w:rsidRPr="6CC7138C" w:rsidR="3D563BF7">
        <w:rPr>
          <w:rFonts w:ascii="Times New Roman" w:hAnsi="Times New Roman" w:eastAsia="Times New Roman" w:cs="Times New Roman"/>
          <w:sz w:val="24"/>
          <w:szCs w:val="24"/>
        </w:rPr>
        <w:t>/temas</w:t>
      </w:r>
      <w:r w:rsidRPr="6CC7138C" w:rsidR="61F2306D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="7FF5544F" w:rsidP="654C040F" w:rsidRDefault="7FF5544F" w14:paraId="089275D2" w14:textId="4E5A0653">
      <w:pPr>
        <w:pStyle w:val="Prrafodelista"/>
        <w:numPr>
          <w:ilvl w:val="0"/>
          <w:numId w:val="17"/>
        </w:numPr>
        <w:spacing w:after="40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6CC7138C" w:rsidR="7FF5544F">
        <w:rPr>
          <w:rFonts w:ascii="Times New Roman" w:hAnsi="Times New Roman" w:eastAsia="Times New Roman" w:cs="Times New Roman"/>
          <w:sz w:val="24"/>
          <w:szCs w:val="24"/>
        </w:rPr>
        <w:t>Manual: El usuario in</w:t>
      </w:r>
      <w:r w:rsidRPr="6CC7138C" w:rsidR="6C077A7E">
        <w:rPr>
          <w:rFonts w:ascii="Times New Roman" w:hAnsi="Times New Roman" w:eastAsia="Times New Roman" w:cs="Times New Roman"/>
          <w:sz w:val="24"/>
          <w:szCs w:val="24"/>
        </w:rPr>
        <w:t xml:space="preserve">gresa </w:t>
      </w:r>
      <w:r w:rsidRPr="6CC7138C" w:rsidR="347E33A3">
        <w:rPr>
          <w:rFonts w:ascii="Times New Roman" w:hAnsi="Times New Roman" w:eastAsia="Times New Roman" w:cs="Times New Roman"/>
          <w:sz w:val="24"/>
          <w:szCs w:val="24"/>
        </w:rPr>
        <w:t>la cantidad</w:t>
      </w:r>
      <w:r w:rsidRPr="6CC7138C" w:rsidR="6C077A7E">
        <w:rPr>
          <w:rFonts w:ascii="Times New Roman" w:hAnsi="Times New Roman" w:eastAsia="Times New Roman" w:cs="Times New Roman"/>
          <w:sz w:val="24"/>
          <w:szCs w:val="24"/>
        </w:rPr>
        <w:t xml:space="preserve"> de temas </w:t>
      </w:r>
      <w:r w:rsidRPr="6CC7138C" w:rsidR="229F50B6">
        <w:rPr>
          <w:rFonts w:ascii="Times New Roman" w:hAnsi="Times New Roman" w:eastAsia="Times New Roman" w:cs="Times New Roman"/>
          <w:sz w:val="24"/>
          <w:szCs w:val="24"/>
        </w:rPr>
        <w:t xml:space="preserve">a </w:t>
      </w:r>
      <w:r w:rsidRPr="6CC7138C" w:rsidR="7CD588EE">
        <w:rPr>
          <w:rFonts w:ascii="Times New Roman" w:hAnsi="Times New Roman" w:eastAsia="Times New Roman" w:cs="Times New Roman"/>
          <w:sz w:val="24"/>
          <w:szCs w:val="24"/>
        </w:rPr>
        <w:t>analizar por la herramienta</w:t>
      </w:r>
      <w:r w:rsidRPr="6CC7138C" w:rsidR="229F50B6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="7FF5544F" w:rsidP="654C040F" w:rsidRDefault="7FF5544F" w14:paraId="41AEFD8A" w14:textId="2897F256">
      <w:pPr>
        <w:pStyle w:val="Prrafodelista"/>
        <w:numPr>
          <w:ilvl w:val="0"/>
          <w:numId w:val="17"/>
        </w:numPr>
        <w:spacing w:after="40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6CC7138C" w:rsidR="7FF5544F">
        <w:rPr>
          <w:rFonts w:ascii="Times New Roman" w:hAnsi="Times New Roman" w:eastAsia="Times New Roman" w:cs="Times New Roman"/>
          <w:sz w:val="24"/>
          <w:szCs w:val="24"/>
        </w:rPr>
        <w:t>Automátic</w:t>
      </w:r>
      <w:r w:rsidRPr="6CC7138C" w:rsidR="020081BE">
        <w:rPr>
          <w:rFonts w:ascii="Times New Roman" w:hAnsi="Times New Roman" w:eastAsia="Times New Roman" w:cs="Times New Roman"/>
          <w:sz w:val="24"/>
          <w:szCs w:val="24"/>
        </w:rPr>
        <w:t>o</w:t>
      </w:r>
      <w:r w:rsidRPr="6CC7138C" w:rsidR="7FF5544F">
        <w:rPr>
          <w:rFonts w:ascii="Times New Roman" w:hAnsi="Times New Roman" w:eastAsia="Times New Roman" w:cs="Times New Roman"/>
          <w:sz w:val="24"/>
          <w:szCs w:val="24"/>
        </w:rPr>
        <w:t>:</w:t>
      </w:r>
      <w:r w:rsidRPr="6CC7138C" w:rsidR="5E784932">
        <w:rPr>
          <w:rFonts w:ascii="Times New Roman" w:hAnsi="Times New Roman" w:eastAsia="Times New Roman" w:cs="Times New Roman"/>
          <w:sz w:val="24"/>
          <w:szCs w:val="24"/>
        </w:rPr>
        <w:t xml:space="preserve"> La herramienta decide el número de temas a </w:t>
      </w:r>
      <w:r w:rsidRPr="6CC7138C" w:rsidR="163E8235">
        <w:rPr>
          <w:rFonts w:ascii="Times New Roman" w:hAnsi="Times New Roman" w:eastAsia="Times New Roman" w:cs="Times New Roman"/>
          <w:sz w:val="24"/>
          <w:szCs w:val="24"/>
        </w:rPr>
        <w:t>analizar</w:t>
      </w:r>
      <w:r w:rsidRPr="6CC7138C" w:rsidR="5E784932">
        <w:rPr>
          <w:rFonts w:ascii="Times New Roman" w:hAnsi="Times New Roman" w:eastAsia="Times New Roman" w:cs="Times New Roman"/>
          <w:sz w:val="24"/>
          <w:szCs w:val="24"/>
        </w:rPr>
        <w:t xml:space="preserve"> según ciertos </w:t>
      </w:r>
      <w:r w:rsidRPr="6CC7138C" w:rsidR="1C6DE4D4">
        <w:rPr>
          <w:rFonts w:ascii="Times New Roman" w:hAnsi="Times New Roman" w:eastAsia="Times New Roman" w:cs="Times New Roman"/>
          <w:sz w:val="24"/>
          <w:szCs w:val="24"/>
        </w:rPr>
        <w:t xml:space="preserve">parámetros </w:t>
      </w:r>
      <w:r w:rsidRPr="6CC7138C" w:rsidR="40881703">
        <w:rPr>
          <w:rFonts w:ascii="Times New Roman" w:hAnsi="Times New Roman" w:eastAsia="Times New Roman" w:cs="Times New Roman"/>
          <w:sz w:val="24"/>
          <w:szCs w:val="24"/>
        </w:rPr>
        <w:t>ingres</w:t>
      </w:r>
      <w:r w:rsidRPr="6CC7138C" w:rsidR="0C7101DA">
        <w:rPr>
          <w:rFonts w:ascii="Times New Roman" w:hAnsi="Times New Roman" w:eastAsia="Times New Roman" w:cs="Times New Roman"/>
          <w:sz w:val="24"/>
          <w:szCs w:val="24"/>
        </w:rPr>
        <w:t>ados</w:t>
      </w:r>
      <w:r w:rsidRPr="6CC7138C" w:rsidR="40881703">
        <w:rPr>
          <w:rFonts w:ascii="Times New Roman" w:hAnsi="Times New Roman" w:eastAsia="Times New Roman" w:cs="Times New Roman"/>
          <w:sz w:val="24"/>
          <w:szCs w:val="24"/>
        </w:rPr>
        <w:t xml:space="preserve"> por el usuario.</w:t>
      </w:r>
    </w:p>
    <w:p w:rsidR="6BD14BEC" w:rsidP="654C040F" w:rsidRDefault="6BD14BEC" w14:paraId="2305F103" w14:textId="6D6314F4">
      <w:pPr>
        <w:pStyle w:val="Normal"/>
        <w:spacing w:after="40" w:line="288" w:lineRule="auto"/>
        <w:ind w:left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6CC7138C" w:rsidR="6BD14BEC">
        <w:rPr>
          <w:rFonts w:ascii="Times New Roman" w:hAnsi="Times New Roman" w:eastAsia="Times New Roman" w:cs="Times New Roman"/>
          <w:sz w:val="24"/>
          <w:szCs w:val="24"/>
        </w:rPr>
        <w:t xml:space="preserve">Dependiendo de la elección, cambiará la visual del </w:t>
      </w:r>
      <w:r w:rsidRPr="6CC7138C" w:rsidR="69D1DC9B">
        <w:rPr>
          <w:rFonts w:ascii="Times New Roman" w:hAnsi="Times New Roman" w:eastAsia="Times New Roman" w:cs="Times New Roman"/>
          <w:sz w:val="24"/>
          <w:szCs w:val="24"/>
        </w:rPr>
        <w:t>numeral</w:t>
      </w:r>
      <w:r w:rsidRPr="6CC7138C" w:rsidR="6BD14BEC">
        <w:rPr>
          <w:rFonts w:ascii="Times New Roman" w:hAnsi="Times New Roman" w:eastAsia="Times New Roman" w:cs="Times New Roman"/>
          <w:sz w:val="24"/>
          <w:szCs w:val="24"/>
        </w:rPr>
        <w:t xml:space="preserve"> 8.</w:t>
      </w:r>
    </w:p>
    <w:p w:rsidR="00376CFD" w:rsidP="00376CFD" w:rsidRDefault="4543FC46" w14:paraId="4A30B7F3" w14:textId="7CFF5585">
      <w:pPr>
        <w:pStyle w:val="Prrafodelista"/>
        <w:numPr>
          <w:ilvl w:val="0"/>
          <w:numId w:val="12"/>
        </w:numPr>
        <w:spacing w:after="40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6CC7138C" w:rsidR="467CCD2B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Cantidad de Tópicos:</w:t>
      </w:r>
      <w:r w:rsidRPr="6CC7138C" w:rsidR="2C2E1CF3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</w:t>
      </w:r>
      <w:r w:rsidRPr="6CC7138C" w:rsidR="1FF3525D">
        <w:rPr>
          <w:rFonts w:ascii="Times New Roman" w:hAnsi="Times New Roman" w:eastAsia="Times New Roman" w:cs="Times New Roman"/>
          <w:sz w:val="24"/>
          <w:szCs w:val="24"/>
        </w:rPr>
        <w:t>H</w:t>
      </w:r>
      <w:r w:rsidRPr="6CC7138C" w:rsidR="18A67A66">
        <w:rPr>
          <w:rFonts w:ascii="Times New Roman" w:hAnsi="Times New Roman" w:eastAsia="Times New Roman" w:cs="Times New Roman"/>
          <w:sz w:val="24"/>
          <w:szCs w:val="24"/>
        </w:rPr>
        <w:t>a</w:t>
      </w:r>
      <w:r w:rsidRPr="6CC7138C" w:rsidR="4CF3D435">
        <w:rPr>
          <w:rFonts w:ascii="Times New Roman" w:hAnsi="Times New Roman" w:eastAsia="Times New Roman" w:cs="Times New Roman"/>
          <w:sz w:val="24"/>
          <w:szCs w:val="24"/>
        </w:rPr>
        <w:t>ce r</w:t>
      </w:r>
      <w:r w:rsidRPr="6CC7138C" w:rsidR="18A67A66">
        <w:rPr>
          <w:rFonts w:ascii="Times New Roman" w:hAnsi="Times New Roman" w:eastAsia="Times New Roman" w:cs="Times New Roman"/>
          <w:sz w:val="24"/>
          <w:szCs w:val="24"/>
        </w:rPr>
        <w:t xml:space="preserve">eferencia a la cantidad de </w:t>
      </w:r>
      <w:r w:rsidRPr="6CC7138C" w:rsidR="2C893285">
        <w:rPr>
          <w:rFonts w:ascii="Times New Roman" w:hAnsi="Times New Roman" w:eastAsia="Times New Roman" w:cs="Times New Roman"/>
          <w:sz w:val="24"/>
          <w:szCs w:val="24"/>
        </w:rPr>
        <w:t>temas (grupos)</w:t>
      </w:r>
      <w:r w:rsidRPr="6CC7138C" w:rsidR="18A67A66">
        <w:rPr>
          <w:rFonts w:ascii="Times New Roman" w:hAnsi="Times New Roman" w:eastAsia="Times New Roman" w:cs="Times New Roman"/>
          <w:sz w:val="24"/>
          <w:szCs w:val="24"/>
        </w:rPr>
        <w:t xml:space="preserve"> en que se desea agrupar la informació</w:t>
      </w:r>
      <w:r w:rsidRPr="6CC7138C" w:rsidR="4E008F5A">
        <w:rPr>
          <w:rFonts w:ascii="Times New Roman" w:hAnsi="Times New Roman" w:eastAsia="Times New Roman" w:cs="Times New Roman"/>
          <w:sz w:val="24"/>
          <w:szCs w:val="24"/>
        </w:rPr>
        <w:t>n</w:t>
      </w:r>
      <w:r w:rsidRPr="6CC7138C" w:rsidR="18A67A66">
        <w:rPr>
          <w:rFonts w:ascii="Times New Roman" w:hAnsi="Times New Roman" w:eastAsia="Times New Roman" w:cs="Times New Roman"/>
          <w:sz w:val="24"/>
          <w:szCs w:val="24"/>
        </w:rPr>
        <w:t xml:space="preserve"> (Cantidad mínima permitida=2, Cantidad máxima </w:t>
      </w:r>
      <w:r w:rsidRPr="6CC7138C" w:rsidR="31781BB3">
        <w:rPr>
          <w:rFonts w:ascii="Times New Roman" w:hAnsi="Times New Roman" w:eastAsia="Times New Roman" w:cs="Times New Roman"/>
          <w:sz w:val="24"/>
          <w:szCs w:val="24"/>
        </w:rPr>
        <w:t>pe</w:t>
      </w:r>
      <w:r w:rsidRPr="6CC7138C" w:rsidR="18A67A66">
        <w:rPr>
          <w:rFonts w:ascii="Times New Roman" w:hAnsi="Times New Roman" w:eastAsia="Times New Roman" w:cs="Times New Roman"/>
          <w:sz w:val="24"/>
          <w:szCs w:val="24"/>
        </w:rPr>
        <w:t>rmitida=20).</w:t>
      </w:r>
      <w:r w:rsidRPr="6CC7138C" w:rsidR="3C6D8BEC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6CC7138C" w:rsidR="44B8F010">
        <w:rPr>
          <w:rFonts w:ascii="Times New Roman" w:hAnsi="Times New Roman" w:eastAsia="Times New Roman" w:cs="Times New Roman"/>
          <w:sz w:val="24"/>
          <w:szCs w:val="24"/>
        </w:rPr>
        <w:t>Aplica</w:t>
      </w:r>
      <w:r w:rsidRPr="6CC7138C" w:rsidR="0B7E7572">
        <w:rPr>
          <w:rFonts w:ascii="Times New Roman" w:hAnsi="Times New Roman" w:eastAsia="Times New Roman" w:cs="Times New Roman"/>
          <w:sz w:val="24"/>
          <w:szCs w:val="24"/>
        </w:rPr>
        <w:t xml:space="preserve"> solamente</w:t>
      </w:r>
      <w:r w:rsidRPr="6CC7138C" w:rsidR="44B8F010">
        <w:rPr>
          <w:rFonts w:ascii="Times New Roman" w:hAnsi="Times New Roman" w:eastAsia="Times New Roman" w:cs="Times New Roman"/>
          <w:sz w:val="24"/>
          <w:szCs w:val="24"/>
        </w:rPr>
        <w:t xml:space="preserve"> para</w:t>
      </w:r>
      <w:r w:rsidRPr="6CC7138C" w:rsidR="4F984636">
        <w:rPr>
          <w:rFonts w:ascii="Times New Roman" w:hAnsi="Times New Roman" w:eastAsia="Times New Roman" w:cs="Times New Roman"/>
          <w:sz w:val="24"/>
          <w:szCs w:val="24"/>
        </w:rPr>
        <w:t xml:space="preserve"> el</w:t>
      </w:r>
      <w:r w:rsidRPr="6CC7138C" w:rsidR="44B8F010">
        <w:rPr>
          <w:rFonts w:ascii="Times New Roman" w:hAnsi="Times New Roman" w:eastAsia="Times New Roman" w:cs="Times New Roman"/>
          <w:sz w:val="24"/>
          <w:szCs w:val="24"/>
        </w:rPr>
        <w:t xml:space="preserve"> tipo de configuración “manual”.</w:t>
      </w:r>
    </w:p>
    <w:p w:rsidRPr="00376CFD" w:rsidR="47C0AA52" w:rsidP="00376CFD" w:rsidRDefault="47C0AA52" w14:paraId="6D7F638B" w14:textId="452A864A">
      <w:pPr>
        <w:pStyle w:val="Prrafodelista"/>
        <w:spacing w:after="40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6CC7138C" w:rsidR="12948F23">
        <w:rPr>
          <w:rFonts w:ascii="Times New Roman" w:hAnsi="Times New Roman" w:eastAsia="Times New Roman" w:cs="Times New Roman"/>
          <w:sz w:val="24"/>
          <w:szCs w:val="24"/>
        </w:rPr>
        <w:t>S</w:t>
      </w:r>
      <w:r w:rsidRPr="6CC7138C" w:rsidR="3C6D8BEC">
        <w:rPr>
          <w:rFonts w:ascii="Times New Roman" w:hAnsi="Times New Roman" w:eastAsia="Times New Roman" w:cs="Times New Roman"/>
          <w:sz w:val="24"/>
          <w:szCs w:val="24"/>
        </w:rPr>
        <w:t>i previamente se seleccionó</w:t>
      </w:r>
      <w:r w:rsidRPr="6CC7138C" w:rsidR="3C6D8BEC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6CC7138C" w:rsidR="681E6C89">
        <w:rPr>
          <w:rFonts w:ascii="Times New Roman" w:hAnsi="Times New Roman" w:eastAsia="Times New Roman" w:cs="Times New Roman"/>
          <w:sz w:val="24"/>
          <w:szCs w:val="24"/>
        </w:rPr>
        <w:t>“Automátic</w:t>
      </w:r>
      <w:r w:rsidRPr="6CC7138C" w:rsidR="711AAFE5">
        <w:rPr>
          <w:rFonts w:ascii="Times New Roman" w:hAnsi="Times New Roman" w:eastAsia="Times New Roman" w:cs="Times New Roman"/>
          <w:sz w:val="24"/>
          <w:szCs w:val="24"/>
        </w:rPr>
        <w:t>o</w:t>
      </w:r>
      <w:r w:rsidRPr="6CC7138C" w:rsidR="681E6C89">
        <w:rPr>
          <w:rFonts w:ascii="Times New Roman" w:hAnsi="Times New Roman" w:eastAsia="Times New Roman" w:cs="Times New Roman"/>
          <w:sz w:val="24"/>
          <w:szCs w:val="24"/>
        </w:rPr>
        <w:t>” en el campo de</w:t>
      </w:r>
      <w:r w:rsidRPr="6CC7138C" w:rsidR="3C6D8BEC">
        <w:rPr>
          <w:rFonts w:ascii="Times New Roman" w:hAnsi="Times New Roman" w:eastAsia="Times New Roman" w:cs="Times New Roman"/>
          <w:sz w:val="24"/>
          <w:szCs w:val="24"/>
        </w:rPr>
        <w:t xml:space="preserve"> tipo de configuración, aparecerán los </w:t>
      </w:r>
      <w:r w:rsidRPr="6CC7138C" w:rsidR="2C22F680">
        <w:rPr>
          <w:rFonts w:ascii="Times New Roman" w:hAnsi="Times New Roman" w:eastAsia="Times New Roman" w:cs="Times New Roman"/>
          <w:sz w:val="24"/>
          <w:szCs w:val="24"/>
        </w:rPr>
        <w:t>campos</w:t>
      </w:r>
      <w:r w:rsidRPr="6CC7138C" w:rsidR="2103EFFD">
        <w:rPr>
          <w:rFonts w:ascii="Times New Roman" w:hAnsi="Times New Roman" w:eastAsia="Times New Roman" w:cs="Times New Roman"/>
          <w:sz w:val="24"/>
          <w:szCs w:val="24"/>
        </w:rPr>
        <w:t xml:space="preserve"> (parámetros)</w:t>
      </w:r>
      <w:r w:rsidRPr="6CC7138C" w:rsidR="2C22F680">
        <w:rPr>
          <w:rFonts w:ascii="Times New Roman" w:hAnsi="Times New Roman" w:eastAsia="Times New Roman" w:cs="Times New Roman"/>
          <w:sz w:val="24"/>
          <w:szCs w:val="24"/>
        </w:rPr>
        <w:t xml:space="preserve"> que se observan en la imagen</w:t>
      </w:r>
      <w:r w:rsidRPr="6CC7138C" w:rsidR="3D97A81C">
        <w:rPr>
          <w:rFonts w:ascii="Times New Roman" w:hAnsi="Times New Roman" w:eastAsia="Times New Roman" w:cs="Times New Roman"/>
          <w:sz w:val="24"/>
          <w:szCs w:val="24"/>
        </w:rPr>
        <w:t xml:space="preserve"> de </w:t>
      </w:r>
      <w:r w:rsidRPr="6CC7138C" w:rsidR="6D993610">
        <w:rPr>
          <w:rFonts w:ascii="Times New Roman" w:hAnsi="Times New Roman" w:eastAsia="Times New Roman" w:cs="Times New Roman"/>
          <w:sz w:val="24"/>
          <w:szCs w:val="24"/>
        </w:rPr>
        <w:t>referencia</w:t>
      </w:r>
      <w:r w:rsidRPr="6CC7138C" w:rsidR="2C22F680">
        <w:rPr>
          <w:rFonts w:ascii="Times New Roman" w:hAnsi="Times New Roman" w:eastAsia="Times New Roman" w:cs="Times New Roman"/>
          <w:sz w:val="24"/>
          <w:szCs w:val="24"/>
        </w:rPr>
        <w:t xml:space="preserve">, los cuales </w:t>
      </w:r>
      <w:r w:rsidRPr="6CC7138C" w:rsidR="4A135E37">
        <w:rPr>
          <w:rFonts w:ascii="Times New Roman" w:hAnsi="Times New Roman" w:eastAsia="Times New Roman" w:cs="Times New Roman"/>
          <w:sz w:val="24"/>
          <w:szCs w:val="24"/>
        </w:rPr>
        <w:t>son</w:t>
      </w:r>
      <w:r w:rsidRPr="6CC7138C" w:rsidR="2C22F680">
        <w:rPr>
          <w:rFonts w:ascii="Times New Roman" w:hAnsi="Times New Roman" w:eastAsia="Times New Roman" w:cs="Times New Roman"/>
          <w:sz w:val="24"/>
          <w:szCs w:val="24"/>
        </w:rPr>
        <w:t>:</w:t>
      </w:r>
    </w:p>
    <w:p w:rsidR="24664678" w:rsidP="114025D1" w:rsidRDefault="24664678" w14:paraId="42690A88" w14:textId="48E879DF">
      <w:pPr>
        <w:pStyle w:val="Prrafodelista"/>
        <w:numPr>
          <w:ilvl w:val="0"/>
          <w:numId w:val="1"/>
        </w:numPr>
        <w:spacing w:after="40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6CC7138C" w:rsidR="2C22F680">
        <w:rPr>
          <w:rFonts w:ascii="Times New Roman" w:hAnsi="Times New Roman" w:eastAsia="Times New Roman" w:cs="Times New Roman"/>
          <w:sz w:val="24"/>
          <w:szCs w:val="24"/>
        </w:rPr>
        <w:t>Número de inicio:</w:t>
      </w:r>
      <w:r w:rsidRPr="6CC7138C" w:rsidR="280E5061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6CC7138C" w:rsidR="020B025C">
        <w:rPr>
          <w:rFonts w:ascii="Times New Roman" w:hAnsi="Times New Roman" w:eastAsia="Times New Roman" w:cs="Times New Roman"/>
          <w:sz w:val="24"/>
          <w:szCs w:val="24"/>
        </w:rPr>
        <w:t>Número mínimo de temas que</w:t>
      </w:r>
      <w:r w:rsidRPr="6CC7138C" w:rsidR="3B5AAD6A">
        <w:rPr>
          <w:rFonts w:ascii="Times New Roman" w:hAnsi="Times New Roman" w:eastAsia="Times New Roman" w:cs="Times New Roman"/>
          <w:sz w:val="24"/>
          <w:szCs w:val="24"/>
        </w:rPr>
        <w:t xml:space="preserve"> quiere que la herramienta </w:t>
      </w:r>
      <w:r w:rsidRPr="6CC7138C" w:rsidR="19D15327">
        <w:rPr>
          <w:rFonts w:ascii="Times New Roman" w:hAnsi="Times New Roman" w:eastAsia="Times New Roman" w:cs="Times New Roman"/>
          <w:sz w:val="24"/>
          <w:szCs w:val="24"/>
        </w:rPr>
        <w:t>evalúe</w:t>
      </w:r>
      <w:r w:rsidRPr="6CC7138C" w:rsidR="69F81D91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6CC7138C" w:rsidR="69F81D91">
        <w:rPr>
          <w:rFonts w:ascii="Times New Roman" w:hAnsi="Times New Roman" w:eastAsia="Times New Roman" w:cs="Times New Roman"/>
          <w:sz w:val="24"/>
          <w:szCs w:val="24"/>
        </w:rPr>
        <w:t>internamente</w:t>
      </w:r>
      <w:r w:rsidRPr="6CC7138C" w:rsidR="01BFC1FF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="3BF707DE" w:rsidP="114025D1" w:rsidRDefault="3BF707DE" w14:paraId="45C8D429" w14:textId="172D8F15">
      <w:pPr>
        <w:pStyle w:val="Prrafodelista"/>
        <w:numPr>
          <w:ilvl w:val="0"/>
          <w:numId w:val="1"/>
        </w:numPr>
        <w:spacing w:after="40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6CC7138C" w:rsidR="103D1959">
        <w:rPr>
          <w:rFonts w:ascii="Times New Roman" w:hAnsi="Times New Roman" w:eastAsia="Times New Roman" w:cs="Times New Roman"/>
          <w:sz w:val="24"/>
          <w:szCs w:val="24"/>
        </w:rPr>
        <w:t>Número de paso:</w:t>
      </w:r>
      <w:r w:rsidRPr="6CC7138C" w:rsidR="76CD34DD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6CC7138C" w:rsidR="70501D48">
        <w:rPr>
          <w:rFonts w:ascii="Times New Roman" w:hAnsi="Times New Roman" w:eastAsia="Times New Roman" w:cs="Times New Roman"/>
          <w:sz w:val="24"/>
          <w:szCs w:val="24"/>
        </w:rPr>
        <w:t>Intervalo de agrupación</w:t>
      </w:r>
      <w:r w:rsidRPr="6CC7138C" w:rsidR="71DE3E2F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6CC7138C" w:rsidR="34B3715C">
        <w:rPr>
          <w:rFonts w:ascii="Times New Roman" w:hAnsi="Times New Roman" w:eastAsia="Times New Roman" w:cs="Times New Roman"/>
          <w:sz w:val="24"/>
          <w:szCs w:val="24"/>
        </w:rPr>
        <w:t>entre el “número de inicio” y el “número límite”</w:t>
      </w:r>
      <w:r w:rsidRPr="6CC7138C" w:rsidR="15A5FC00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6CC7138C" w:rsidR="01F32AD3">
        <w:rPr>
          <w:rFonts w:ascii="Times New Roman" w:hAnsi="Times New Roman" w:eastAsia="Times New Roman" w:cs="Times New Roman"/>
          <w:sz w:val="24"/>
          <w:szCs w:val="24"/>
        </w:rPr>
        <w:t>p</w:t>
      </w:r>
      <w:r w:rsidRPr="6CC7138C" w:rsidR="15A5FC00">
        <w:rPr>
          <w:rFonts w:ascii="Times New Roman" w:hAnsi="Times New Roman" w:eastAsia="Times New Roman" w:cs="Times New Roman"/>
          <w:sz w:val="24"/>
          <w:szCs w:val="24"/>
        </w:rPr>
        <w:t>a</w:t>
      </w:r>
      <w:r w:rsidRPr="6CC7138C" w:rsidR="243322EF">
        <w:rPr>
          <w:rFonts w:ascii="Times New Roman" w:hAnsi="Times New Roman" w:eastAsia="Times New Roman" w:cs="Times New Roman"/>
          <w:sz w:val="24"/>
          <w:szCs w:val="24"/>
        </w:rPr>
        <w:t>ra realizar el</w:t>
      </w:r>
      <w:r w:rsidRPr="6CC7138C" w:rsidR="15A5FC00">
        <w:rPr>
          <w:rFonts w:ascii="Times New Roman" w:hAnsi="Times New Roman" w:eastAsia="Times New Roman" w:cs="Times New Roman"/>
          <w:sz w:val="24"/>
          <w:szCs w:val="24"/>
        </w:rPr>
        <w:t xml:space="preserve"> an</w:t>
      </w:r>
      <w:r w:rsidRPr="6CC7138C" w:rsidR="589CB0A5">
        <w:rPr>
          <w:rFonts w:ascii="Times New Roman" w:hAnsi="Times New Roman" w:eastAsia="Times New Roman" w:cs="Times New Roman"/>
          <w:sz w:val="24"/>
          <w:szCs w:val="24"/>
        </w:rPr>
        <w:t>álisis</w:t>
      </w:r>
      <w:r w:rsidRPr="6CC7138C" w:rsidR="6A705FAF">
        <w:rPr>
          <w:rFonts w:ascii="Times New Roman" w:hAnsi="Times New Roman" w:eastAsia="Times New Roman" w:cs="Times New Roman"/>
          <w:sz w:val="24"/>
          <w:szCs w:val="24"/>
        </w:rPr>
        <w:t>.</w:t>
      </w:r>
      <w:r w:rsidRPr="6CC7138C" w:rsidR="70501D48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</w:p>
    <w:p w:rsidR="00376CFD" w:rsidP="114025D1" w:rsidRDefault="68C3D53D" w14:paraId="5C0CD9A9" w14:textId="5AD67BC2">
      <w:pPr>
        <w:pStyle w:val="Prrafodelista"/>
        <w:numPr>
          <w:ilvl w:val="0"/>
          <w:numId w:val="1"/>
        </w:numPr>
        <w:spacing w:after="40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6CC7138C" w:rsidR="26897ACE">
        <w:rPr>
          <w:rFonts w:ascii="Times New Roman" w:hAnsi="Times New Roman" w:eastAsia="Times New Roman" w:cs="Times New Roman"/>
          <w:sz w:val="24"/>
          <w:szCs w:val="24"/>
        </w:rPr>
        <w:t>Número de límite:</w:t>
      </w:r>
      <w:r w:rsidRPr="6CC7138C" w:rsidR="7AC71503">
        <w:rPr>
          <w:rFonts w:ascii="Times New Roman" w:hAnsi="Times New Roman" w:eastAsia="Times New Roman" w:cs="Times New Roman"/>
          <w:sz w:val="24"/>
          <w:szCs w:val="24"/>
        </w:rPr>
        <w:t xml:space="preserve"> Número máximo de temas que</w:t>
      </w:r>
      <w:r w:rsidRPr="6CC7138C" w:rsidR="1B78F9D3">
        <w:rPr>
          <w:rFonts w:ascii="Times New Roman" w:hAnsi="Times New Roman" w:eastAsia="Times New Roman" w:cs="Times New Roman"/>
          <w:sz w:val="24"/>
          <w:szCs w:val="24"/>
        </w:rPr>
        <w:t xml:space="preserve"> quiere que la herramienta </w:t>
      </w:r>
      <w:r w:rsidRPr="6CC7138C" w:rsidR="7803A3B2">
        <w:rPr>
          <w:rFonts w:ascii="Times New Roman" w:hAnsi="Times New Roman" w:eastAsia="Times New Roman" w:cs="Times New Roman"/>
          <w:sz w:val="24"/>
          <w:szCs w:val="24"/>
        </w:rPr>
        <w:t>evalúe</w:t>
      </w:r>
      <w:r w:rsidRPr="6CC7138C" w:rsidR="55EA8BCB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6CC7138C" w:rsidR="55EA8BCB">
        <w:rPr>
          <w:rFonts w:ascii="Times New Roman" w:hAnsi="Times New Roman" w:eastAsia="Times New Roman" w:cs="Times New Roman"/>
          <w:sz w:val="24"/>
          <w:szCs w:val="24"/>
        </w:rPr>
        <w:t>internamente</w:t>
      </w:r>
      <w:r w:rsidRPr="6CC7138C" w:rsidR="0BDE2044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="006909DB" w:rsidP="10974666" w:rsidRDefault="78B8D2DE" w14:paraId="7F00CE5F" w14:textId="4E3F152D">
      <w:pPr>
        <w:spacing w:after="40" w:line="288" w:lineRule="auto"/>
        <w:ind w:left="1071" w:hanging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10974666" w:rsidR="2584A481">
        <w:rPr>
          <w:rFonts w:ascii="Times New Roman" w:hAnsi="Times New Roman" w:eastAsia="Times New Roman" w:cs="Times New Roman"/>
          <w:sz w:val="24"/>
          <w:szCs w:val="24"/>
        </w:rPr>
        <w:t>Este tipo de configuración de</w:t>
      </w:r>
      <w:r w:rsidRPr="10974666" w:rsidR="3B3C643F">
        <w:rPr>
          <w:rFonts w:ascii="Times New Roman" w:hAnsi="Times New Roman" w:eastAsia="Times New Roman" w:cs="Times New Roman"/>
          <w:sz w:val="24"/>
          <w:szCs w:val="24"/>
        </w:rPr>
        <w:t>termina el mejor número de temas</w:t>
      </w:r>
      <w:r w:rsidRPr="10974666" w:rsidR="2584A481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10974666" w:rsidR="6089050C">
        <w:rPr>
          <w:rFonts w:ascii="Times New Roman" w:hAnsi="Times New Roman" w:eastAsia="Times New Roman" w:cs="Times New Roman"/>
          <w:sz w:val="24"/>
          <w:szCs w:val="24"/>
        </w:rPr>
        <w:t>a visualizar</w:t>
      </w:r>
      <w:r w:rsidRPr="10974666" w:rsidR="64E5ED6C">
        <w:rPr>
          <w:rFonts w:ascii="Times New Roman" w:hAnsi="Times New Roman" w:eastAsia="Times New Roman" w:cs="Times New Roman"/>
          <w:sz w:val="24"/>
          <w:szCs w:val="24"/>
        </w:rPr>
        <w:t>, de manera que internamente según su “criterio”</w:t>
      </w:r>
      <w:r w:rsidRPr="10974666" w:rsidR="100AC193">
        <w:rPr>
          <w:rFonts w:ascii="Times New Roman" w:hAnsi="Times New Roman" w:eastAsia="Times New Roman" w:cs="Times New Roman"/>
          <w:sz w:val="24"/>
          <w:szCs w:val="24"/>
        </w:rPr>
        <w:t>, la herramienta</w:t>
      </w:r>
      <w:r w:rsidRPr="10974666" w:rsidR="64E5ED6C">
        <w:rPr>
          <w:rFonts w:ascii="Times New Roman" w:hAnsi="Times New Roman" w:eastAsia="Times New Roman" w:cs="Times New Roman"/>
          <w:sz w:val="24"/>
          <w:szCs w:val="24"/>
        </w:rPr>
        <w:t xml:space="preserve"> realiza </w:t>
      </w:r>
      <w:r w:rsidRPr="10974666" w:rsidR="14B71C65">
        <w:rPr>
          <w:rFonts w:ascii="Times New Roman" w:hAnsi="Times New Roman" w:eastAsia="Times New Roman" w:cs="Times New Roman"/>
          <w:sz w:val="24"/>
          <w:szCs w:val="24"/>
        </w:rPr>
        <w:t xml:space="preserve">dicha </w:t>
      </w:r>
      <w:r w:rsidRPr="10974666" w:rsidR="10E5D1D8">
        <w:rPr>
          <w:rFonts w:ascii="Times New Roman" w:hAnsi="Times New Roman" w:eastAsia="Times New Roman" w:cs="Times New Roman"/>
          <w:sz w:val="24"/>
          <w:szCs w:val="24"/>
        </w:rPr>
        <w:t>agrupación</w:t>
      </w:r>
      <w:r w:rsidRPr="10974666" w:rsidR="14B71C65">
        <w:rPr>
          <w:rFonts w:ascii="Times New Roman" w:hAnsi="Times New Roman" w:eastAsia="Times New Roman" w:cs="Times New Roman"/>
          <w:sz w:val="24"/>
          <w:szCs w:val="24"/>
        </w:rPr>
        <w:t xml:space="preserve"> de</w:t>
      </w:r>
      <w:r w:rsidRPr="10974666" w:rsidR="325552B2">
        <w:rPr>
          <w:rFonts w:ascii="Times New Roman" w:hAnsi="Times New Roman" w:eastAsia="Times New Roman" w:cs="Times New Roman"/>
          <w:sz w:val="24"/>
          <w:szCs w:val="24"/>
        </w:rPr>
        <w:t xml:space="preserve"> temas </w:t>
      </w:r>
      <w:r w:rsidRPr="10974666" w:rsidR="753A9237">
        <w:rPr>
          <w:rFonts w:ascii="Times New Roman" w:hAnsi="Times New Roman" w:eastAsia="Times New Roman" w:cs="Times New Roman"/>
          <w:sz w:val="24"/>
          <w:szCs w:val="24"/>
        </w:rPr>
        <w:t>que son</w:t>
      </w:r>
      <w:r w:rsidRPr="10974666" w:rsidR="325552B2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10974666" w:rsidR="5ED63CB7">
        <w:rPr>
          <w:rFonts w:ascii="Times New Roman" w:hAnsi="Times New Roman" w:eastAsia="Times New Roman" w:cs="Times New Roman"/>
          <w:sz w:val="24"/>
          <w:szCs w:val="24"/>
        </w:rPr>
        <w:t xml:space="preserve">diferentes </w:t>
      </w:r>
      <w:r w:rsidRPr="10974666" w:rsidR="325552B2">
        <w:rPr>
          <w:rFonts w:ascii="Times New Roman" w:hAnsi="Times New Roman" w:eastAsia="Times New Roman" w:cs="Times New Roman"/>
          <w:sz w:val="24"/>
          <w:szCs w:val="24"/>
        </w:rPr>
        <w:t>entre sí</w:t>
      </w:r>
      <w:r w:rsidRPr="10974666" w:rsidR="6EF263F9">
        <w:rPr>
          <w:rFonts w:ascii="Times New Roman" w:hAnsi="Times New Roman" w:eastAsia="Times New Roman" w:cs="Times New Roman"/>
          <w:sz w:val="24"/>
          <w:szCs w:val="24"/>
        </w:rPr>
        <w:t>, por ejemplo:</w:t>
      </w:r>
    </w:p>
    <w:p w:rsidR="006909DB" w:rsidP="10974666" w:rsidRDefault="78B8D2DE" w14:paraId="2D7BDC00" w14:textId="7899E5B4">
      <w:pPr>
        <w:pStyle w:val="Normal"/>
        <w:spacing w:after="40" w:line="288" w:lineRule="auto"/>
        <w:ind w:left="1071" w:hanging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 w:rsidR="45CCC885">
        <w:drawing>
          <wp:inline wp14:editId="5E7D0C03" wp14:anchorId="33D3C188">
            <wp:extent cx="4572000" cy="447675"/>
            <wp:effectExtent l="0" t="0" r="0" b="0"/>
            <wp:docPr id="164822437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0ecab322f0ba4ad1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09DB" w:rsidP="10974666" w:rsidRDefault="78B8D2DE" w14:paraId="3A3E8894" w14:textId="57A27A44">
      <w:pPr>
        <w:pStyle w:val="Normal"/>
        <w:spacing w:after="40" w:line="288" w:lineRule="auto"/>
        <w:ind w:left="1071" w:hanging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10974666" w:rsidR="42A099E0">
        <w:rPr>
          <w:rFonts w:ascii="Times New Roman" w:hAnsi="Times New Roman" w:eastAsia="Times New Roman" w:cs="Times New Roman"/>
          <w:sz w:val="24"/>
          <w:szCs w:val="24"/>
        </w:rPr>
        <w:t>Esto significa</w:t>
      </w:r>
      <w:r w:rsidRPr="10974666" w:rsidR="2DCCABD4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10974666" w:rsidR="667A55EC">
        <w:rPr>
          <w:rFonts w:ascii="Times New Roman" w:hAnsi="Times New Roman" w:eastAsia="Times New Roman" w:cs="Times New Roman"/>
          <w:sz w:val="24"/>
          <w:szCs w:val="24"/>
        </w:rPr>
        <w:t>que el sistema empieza a realizar el análisis en 2 "Grupos", 5 "Grupos", 8 "Grupos"</w:t>
      </w:r>
      <w:r w:rsidRPr="10974666" w:rsidR="61C31133">
        <w:rPr>
          <w:rFonts w:ascii="Times New Roman" w:hAnsi="Times New Roman" w:eastAsia="Times New Roman" w:cs="Times New Roman"/>
          <w:sz w:val="24"/>
          <w:szCs w:val="24"/>
        </w:rPr>
        <w:t xml:space="preserve"> (va aumentando en función del número de paso ingresado hasta llegar al número de límite) </w:t>
      </w:r>
      <w:r w:rsidRPr="10974666" w:rsidR="667A55EC">
        <w:rPr>
          <w:rFonts w:ascii="Times New Roman" w:hAnsi="Times New Roman" w:eastAsia="Times New Roman" w:cs="Times New Roman"/>
          <w:sz w:val="24"/>
          <w:szCs w:val="24"/>
        </w:rPr>
        <w:t>y arroja el mejor resultado en</w:t>
      </w:r>
      <w:r w:rsidRPr="10974666" w:rsidR="15779DF4">
        <w:rPr>
          <w:rFonts w:ascii="Times New Roman" w:hAnsi="Times New Roman" w:eastAsia="Times New Roman" w:cs="Times New Roman"/>
          <w:sz w:val="24"/>
          <w:szCs w:val="24"/>
        </w:rPr>
        <w:t>tre esas combinaciones</w:t>
      </w:r>
      <w:r w:rsidRPr="10974666" w:rsidR="667A55EC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Pr="006909DB" w:rsidR="4543FC46" w:rsidP="654C040F" w:rsidRDefault="4543FC46" w14:paraId="5A06F227" w14:textId="12258CB1">
      <w:pPr>
        <w:pStyle w:val="Prrafodelista"/>
        <w:numPr>
          <w:ilvl w:val="0"/>
          <w:numId w:val="12"/>
        </w:numPr>
        <w:spacing w:after="240" w:line="288" w:lineRule="auto"/>
        <w:ind w:left="714" w:hanging="357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2DE692B5" w:rsidR="467CCD2B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Columnas de análisis: </w:t>
      </w:r>
      <w:r w:rsidRPr="2DE692B5" w:rsidR="425DA3A2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Es uno de los campos más importantes de la herramienta ya que </w:t>
      </w:r>
      <w:r w:rsidRPr="2DE692B5" w:rsidR="43C2FB8B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es donde </w:t>
      </w:r>
      <w:r w:rsidRPr="2DE692B5" w:rsidR="425DA3A2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se identifica y s</w:t>
      </w:r>
      <w:r w:rsidRPr="2DE692B5" w:rsidR="67C6DA3F">
        <w:rPr>
          <w:rFonts w:ascii="Times New Roman" w:hAnsi="Times New Roman" w:eastAsia="Times New Roman" w:cs="Times New Roman"/>
          <w:sz w:val="24"/>
          <w:szCs w:val="24"/>
        </w:rPr>
        <w:t>elecci</w:t>
      </w:r>
      <w:r w:rsidRPr="2DE692B5" w:rsidR="70D36F88">
        <w:rPr>
          <w:rFonts w:ascii="Times New Roman" w:hAnsi="Times New Roman" w:eastAsia="Times New Roman" w:cs="Times New Roman"/>
          <w:sz w:val="24"/>
          <w:szCs w:val="24"/>
        </w:rPr>
        <w:t xml:space="preserve">ona </w:t>
      </w:r>
      <w:r w:rsidRPr="2DE692B5" w:rsidR="67C6DA3F">
        <w:rPr>
          <w:rFonts w:ascii="Times New Roman" w:hAnsi="Times New Roman" w:eastAsia="Times New Roman" w:cs="Times New Roman"/>
          <w:sz w:val="24"/>
          <w:szCs w:val="24"/>
        </w:rPr>
        <w:t>aquella</w:t>
      </w:r>
      <w:r w:rsidRPr="2DE692B5" w:rsidR="0621FF36">
        <w:rPr>
          <w:rFonts w:ascii="Times New Roman" w:hAnsi="Times New Roman" w:eastAsia="Times New Roman" w:cs="Times New Roman"/>
          <w:sz w:val="24"/>
          <w:szCs w:val="24"/>
        </w:rPr>
        <w:t xml:space="preserve"> información </w:t>
      </w:r>
      <w:r w:rsidRPr="2DE692B5" w:rsidR="2EAE5CD4">
        <w:rPr>
          <w:rFonts w:ascii="Times New Roman" w:hAnsi="Times New Roman" w:eastAsia="Times New Roman" w:cs="Times New Roman"/>
          <w:sz w:val="24"/>
          <w:szCs w:val="24"/>
        </w:rPr>
        <w:t>(</w:t>
      </w:r>
      <w:r w:rsidRPr="2DE692B5" w:rsidR="4B341236">
        <w:rPr>
          <w:rFonts w:ascii="Times New Roman" w:hAnsi="Times New Roman" w:eastAsia="Times New Roman" w:cs="Times New Roman"/>
          <w:sz w:val="24"/>
          <w:szCs w:val="24"/>
        </w:rPr>
        <w:t>m</w:t>
      </w:r>
      <w:r w:rsidRPr="2DE692B5" w:rsidR="2EAE5CD4">
        <w:rPr>
          <w:rFonts w:ascii="Times New Roman" w:hAnsi="Times New Roman" w:eastAsia="Times New Roman" w:cs="Times New Roman"/>
          <w:sz w:val="24"/>
          <w:szCs w:val="24"/>
        </w:rPr>
        <w:t>etadat</w:t>
      </w:r>
      <w:r w:rsidRPr="2DE692B5" w:rsidR="1C4C192C">
        <w:rPr>
          <w:rFonts w:ascii="Times New Roman" w:hAnsi="Times New Roman" w:eastAsia="Times New Roman" w:cs="Times New Roman"/>
          <w:sz w:val="24"/>
          <w:szCs w:val="24"/>
        </w:rPr>
        <w:t>o</w:t>
      </w:r>
      <w:r w:rsidRPr="2DE692B5" w:rsidR="2EAE5CD4">
        <w:rPr>
          <w:rFonts w:ascii="Times New Roman" w:hAnsi="Times New Roman" w:eastAsia="Times New Roman" w:cs="Times New Roman"/>
          <w:sz w:val="24"/>
          <w:szCs w:val="24"/>
        </w:rPr>
        <w:t xml:space="preserve">) </w:t>
      </w:r>
      <w:r w:rsidRPr="2DE692B5" w:rsidR="0621FF36">
        <w:rPr>
          <w:rFonts w:ascii="Times New Roman" w:hAnsi="Times New Roman" w:eastAsia="Times New Roman" w:cs="Times New Roman"/>
          <w:sz w:val="24"/>
          <w:szCs w:val="24"/>
        </w:rPr>
        <w:t xml:space="preserve">que </w:t>
      </w:r>
      <w:r w:rsidRPr="2DE692B5" w:rsidR="57335A7C">
        <w:rPr>
          <w:rFonts w:ascii="Times New Roman" w:hAnsi="Times New Roman" w:eastAsia="Times New Roman" w:cs="Times New Roman"/>
          <w:sz w:val="24"/>
          <w:szCs w:val="24"/>
        </w:rPr>
        <w:t>contiene el lenguaje natural a analizar</w:t>
      </w:r>
      <w:r w:rsidRPr="2DE692B5" w:rsidR="4127FE6A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="01CFD796" w:rsidP="48D23FF6" w:rsidRDefault="7BF53B72" w14:paraId="1D386E8C" w14:textId="61D40AE1">
      <w:pPr>
        <w:pStyle w:val="Prrafodelista"/>
        <w:numPr>
          <w:ilvl w:val="0"/>
          <w:numId w:val="8"/>
        </w:numPr>
        <w:spacing w:after="240" w:afterAutospacing="off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1A78AB3A" w:rsidR="051ED490">
        <w:rPr>
          <w:rFonts w:ascii="Times New Roman" w:hAnsi="Times New Roman" w:eastAsia="Times New Roman" w:cs="Times New Roman"/>
          <w:sz w:val="24"/>
          <w:szCs w:val="24"/>
        </w:rPr>
        <w:t xml:space="preserve">Configuración de Términos - Palabras a excluir </w:t>
      </w:r>
      <w:r w:rsidRPr="1A78AB3A" w:rsidR="63265899">
        <w:rPr>
          <w:rFonts w:ascii="Times New Roman" w:hAnsi="Times New Roman" w:eastAsia="Times New Roman" w:cs="Times New Roman"/>
          <w:sz w:val="24"/>
          <w:szCs w:val="24"/>
        </w:rPr>
        <w:t>(</w:t>
      </w:r>
      <w:r w:rsidRPr="1A78AB3A" w:rsidR="771FB01C">
        <w:rPr>
          <w:rFonts w:ascii="Times New Roman" w:hAnsi="Times New Roman" w:eastAsia="Times New Roman" w:cs="Times New Roman"/>
          <w:sz w:val="24"/>
          <w:szCs w:val="24"/>
        </w:rPr>
        <w:t>si se considera</w:t>
      </w:r>
      <w:r w:rsidRPr="1A78AB3A" w:rsidR="645D2CCB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1A78AB3A" w:rsidR="58CEE761">
        <w:rPr>
          <w:rFonts w:ascii="Times New Roman" w:hAnsi="Times New Roman" w:eastAsia="Times New Roman" w:cs="Times New Roman"/>
          <w:sz w:val="24"/>
          <w:szCs w:val="24"/>
        </w:rPr>
        <w:t>que no son relevantes</w:t>
      </w:r>
      <w:r w:rsidRPr="1A78AB3A" w:rsidR="2ED6C5F8">
        <w:rPr>
          <w:rFonts w:ascii="Times New Roman" w:hAnsi="Times New Roman" w:eastAsia="Times New Roman" w:cs="Times New Roman"/>
          <w:sz w:val="24"/>
          <w:szCs w:val="24"/>
        </w:rPr>
        <w:t xml:space="preserve"> para el tema en cuestión, </w:t>
      </w:r>
      <w:r w:rsidRPr="1A78AB3A" w:rsidR="34261681">
        <w:rPr>
          <w:rFonts w:ascii="Times New Roman" w:hAnsi="Times New Roman" w:eastAsia="Times New Roman" w:cs="Times New Roman"/>
          <w:sz w:val="24"/>
          <w:szCs w:val="24"/>
        </w:rPr>
        <w:t>como</w:t>
      </w:r>
      <w:r w:rsidRPr="1A78AB3A" w:rsidR="2ED6C5F8">
        <w:rPr>
          <w:rFonts w:ascii="Times New Roman" w:hAnsi="Times New Roman" w:eastAsia="Times New Roman" w:cs="Times New Roman"/>
          <w:sz w:val="24"/>
          <w:szCs w:val="24"/>
        </w:rPr>
        <w:t xml:space="preserve"> son pronombres, conectores, </w:t>
      </w:r>
      <w:r w:rsidRPr="1A78AB3A" w:rsidR="0E842DA6">
        <w:rPr>
          <w:rFonts w:ascii="Times New Roman" w:hAnsi="Times New Roman" w:eastAsia="Times New Roman" w:cs="Times New Roman"/>
          <w:sz w:val="24"/>
          <w:szCs w:val="24"/>
        </w:rPr>
        <w:t>preposiciones, adjetivos, etc.)</w:t>
      </w:r>
      <w:r w:rsidRPr="1A78AB3A" w:rsidR="16236ED0"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 w:rsidRPr="1A78AB3A" w:rsidR="6ADDA0CD">
        <w:rPr>
          <w:rFonts w:ascii="Times New Roman" w:hAnsi="Times New Roman" w:eastAsia="Times New Roman" w:cs="Times New Roman"/>
          <w:sz w:val="24"/>
          <w:szCs w:val="24"/>
        </w:rPr>
        <w:t>Opcional</w:t>
      </w:r>
      <w:r w:rsidRPr="1A78AB3A" w:rsidR="16236ED0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="6522F10E" w:rsidP="1A78AB3A" w:rsidRDefault="6522F10E" w14:paraId="5E6DF8E8" w14:textId="771CD740">
      <w:pPr>
        <w:pStyle w:val="Normal"/>
        <w:spacing w:after="240" w:afterAutospacing="off" w:line="288" w:lineRule="auto"/>
        <w:ind w:left="726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</w:pPr>
      <w:r w:rsidRPr="1A78AB3A" w:rsidR="6522F10E"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  <w:t>La exclusión de palabras permite centrarse en los términos más significativos y relevantes dentro de un conjunto de datos. Al e</w:t>
      </w:r>
      <w:r w:rsidRPr="1A78AB3A" w:rsidR="0E7ACEFA"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  <w:t xml:space="preserve">xcluir del análisis </w:t>
      </w:r>
      <w:r w:rsidRPr="1A78AB3A" w:rsidR="6522F10E"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  <w:t>palabras comunes como artículos, preposiciones y pronombres, se reduce el ruido y se destaca la sustancia semántica</w:t>
      </w:r>
      <w:r w:rsidRPr="1A78AB3A" w:rsidR="6D01C855"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  <w:t xml:space="preserve"> en la información</w:t>
      </w:r>
      <w:r w:rsidRPr="1A78AB3A" w:rsidR="6522F10E"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  <w:t xml:space="preserve">, </w:t>
      </w:r>
      <w:r w:rsidRPr="1A78AB3A" w:rsidR="0D9151DB"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  <w:t xml:space="preserve">mejorando la precisión de </w:t>
      </w:r>
      <w:r w:rsidRPr="1A78AB3A" w:rsidR="2AC3CA8A"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  <w:t xml:space="preserve">las agrupaciones </w:t>
      </w:r>
      <w:r w:rsidRPr="1A78AB3A" w:rsidR="63955863"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  <w:t>que realiz</w:t>
      </w:r>
      <w:r w:rsidRPr="1A78AB3A" w:rsidR="4C0496FD"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  <w:t>a</w:t>
      </w:r>
      <w:r w:rsidRPr="1A78AB3A" w:rsidR="63955863"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  <w:t xml:space="preserve"> la herramienta</w:t>
      </w:r>
      <w:r w:rsidRPr="1A78AB3A" w:rsidR="4C0496FD"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  <w:t>.</w:t>
      </w:r>
    </w:p>
    <w:p w:rsidR="0D5ADDE4" w:rsidP="5CF90B57" w:rsidRDefault="0D5ADDE4" w14:paraId="297BA792" w14:textId="2BFB2EF4">
      <w:pPr>
        <w:pStyle w:val="Normal"/>
        <w:spacing w:after="0" w:afterAutospacing="off" w:line="288" w:lineRule="auto"/>
        <w:jc w:val="center"/>
      </w:pPr>
      <w:r w:rsidR="66B54FC6">
        <w:drawing>
          <wp:inline wp14:editId="43FD3B12" wp14:anchorId="1DA5B2A5">
            <wp:extent cx="4572000" cy="3571875"/>
            <wp:effectExtent l="0" t="0" r="0" b="0"/>
            <wp:docPr id="91256274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acd5f8bf589e4558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D2211A" w:rsidR="01CFD796" w:rsidP="654C040F" w:rsidRDefault="6D189781" w14:paraId="64C1F76C" w14:textId="31A04363">
      <w:pPr>
        <w:pStyle w:val="Prrafodelista"/>
        <w:numPr>
          <w:ilvl w:val="0"/>
          <w:numId w:val="12"/>
        </w:numPr>
        <w:spacing w:after="40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52422D01" w:rsidR="4DE671CB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Diccionario:</w:t>
      </w:r>
      <w:r w:rsidRPr="52422D01" w:rsidR="5CA2319E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</w:t>
      </w:r>
      <w:r w:rsidRPr="52422D01" w:rsidR="568606F3">
        <w:rPr>
          <w:rFonts w:ascii="Times New Roman" w:hAnsi="Times New Roman" w:eastAsia="Times New Roman" w:cs="Times New Roman"/>
          <w:sz w:val="24"/>
          <w:szCs w:val="24"/>
        </w:rPr>
        <w:t xml:space="preserve">Lista total de palabras </w:t>
      </w:r>
      <w:r w:rsidRPr="52422D01" w:rsidR="3390B234">
        <w:rPr>
          <w:rFonts w:ascii="Times New Roman" w:hAnsi="Times New Roman" w:eastAsia="Times New Roman" w:cs="Times New Roman"/>
          <w:sz w:val="24"/>
          <w:szCs w:val="24"/>
        </w:rPr>
        <w:t>creadas y disponibles para excluir del análisis</w:t>
      </w:r>
      <w:r w:rsidRPr="52422D01" w:rsidR="568606F3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Pr="00D2211A" w:rsidR="01CFD796" w:rsidP="654C040F" w:rsidRDefault="6D189781" w14:paraId="5A9FFAA2" w14:textId="203DFCF8">
      <w:pPr>
        <w:pStyle w:val="Prrafodelista"/>
        <w:numPr>
          <w:ilvl w:val="0"/>
          <w:numId w:val="12"/>
        </w:numPr>
        <w:spacing w:after="40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52422D01" w:rsidR="4DE671CB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Listas creadas:</w:t>
      </w:r>
      <w:r w:rsidRPr="52422D01" w:rsidR="4FFFEBE1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</w:t>
      </w:r>
      <w:r w:rsidRPr="52422D01" w:rsidR="4FFFEBE1">
        <w:rPr>
          <w:rFonts w:ascii="Times New Roman" w:hAnsi="Times New Roman" w:eastAsia="Times New Roman" w:cs="Times New Roman"/>
          <w:sz w:val="24"/>
          <w:szCs w:val="24"/>
        </w:rPr>
        <w:t>Agrupaci</w:t>
      </w:r>
      <w:r w:rsidRPr="52422D01" w:rsidR="695D79A9">
        <w:rPr>
          <w:rFonts w:ascii="Times New Roman" w:hAnsi="Times New Roman" w:eastAsia="Times New Roman" w:cs="Times New Roman"/>
          <w:sz w:val="24"/>
          <w:szCs w:val="24"/>
        </w:rPr>
        <w:t>ó</w:t>
      </w:r>
      <w:r w:rsidRPr="52422D01" w:rsidR="4FFFEBE1">
        <w:rPr>
          <w:rFonts w:ascii="Times New Roman" w:hAnsi="Times New Roman" w:eastAsia="Times New Roman" w:cs="Times New Roman"/>
          <w:sz w:val="24"/>
          <w:szCs w:val="24"/>
        </w:rPr>
        <w:t>n de palabras según su tipo</w:t>
      </w:r>
      <w:r w:rsidRPr="52422D01" w:rsidR="21D9C65C">
        <w:rPr>
          <w:rFonts w:ascii="Times New Roman" w:hAnsi="Times New Roman" w:eastAsia="Times New Roman" w:cs="Times New Roman"/>
          <w:sz w:val="24"/>
          <w:szCs w:val="24"/>
        </w:rPr>
        <w:t xml:space="preserve"> o naturaleza</w:t>
      </w:r>
      <w:r w:rsidRPr="52422D01" w:rsidR="006535E8"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 w:rsidRPr="52422D01" w:rsidR="75613F16">
        <w:rPr>
          <w:rFonts w:ascii="Times New Roman" w:hAnsi="Times New Roman" w:eastAsia="Times New Roman" w:cs="Times New Roman"/>
          <w:sz w:val="24"/>
          <w:szCs w:val="24"/>
        </w:rPr>
        <w:t xml:space="preserve">diseñadas según las preferencias del usuario para </w:t>
      </w:r>
      <w:r w:rsidRPr="52422D01" w:rsidR="006535E8">
        <w:rPr>
          <w:rFonts w:ascii="Times New Roman" w:hAnsi="Times New Roman" w:eastAsia="Times New Roman" w:cs="Times New Roman"/>
          <w:sz w:val="24"/>
          <w:szCs w:val="24"/>
        </w:rPr>
        <w:t>a</w:t>
      </w:r>
      <w:r w:rsidRPr="52422D01" w:rsidR="695403C7">
        <w:rPr>
          <w:rFonts w:ascii="Times New Roman" w:hAnsi="Times New Roman" w:eastAsia="Times New Roman" w:cs="Times New Roman"/>
          <w:sz w:val="24"/>
          <w:szCs w:val="24"/>
        </w:rPr>
        <w:t>giliza</w:t>
      </w:r>
      <w:r w:rsidRPr="52422D01" w:rsidR="72580B8C">
        <w:rPr>
          <w:rFonts w:ascii="Times New Roman" w:hAnsi="Times New Roman" w:eastAsia="Times New Roman" w:cs="Times New Roman"/>
          <w:sz w:val="24"/>
          <w:szCs w:val="24"/>
        </w:rPr>
        <w:t>r</w:t>
      </w:r>
      <w:r w:rsidRPr="52422D01" w:rsidR="006535E8">
        <w:rPr>
          <w:rFonts w:ascii="Times New Roman" w:hAnsi="Times New Roman" w:eastAsia="Times New Roman" w:cs="Times New Roman"/>
          <w:sz w:val="24"/>
          <w:szCs w:val="24"/>
        </w:rPr>
        <w:t xml:space="preserve"> la selección </w:t>
      </w:r>
      <w:r w:rsidRPr="52422D01" w:rsidR="776B6AE5">
        <w:rPr>
          <w:rFonts w:ascii="Times New Roman" w:hAnsi="Times New Roman" w:eastAsia="Times New Roman" w:cs="Times New Roman"/>
          <w:sz w:val="24"/>
          <w:szCs w:val="24"/>
        </w:rPr>
        <w:t>de términos a excluir.</w:t>
      </w:r>
    </w:p>
    <w:p w:rsidR="7165B6BE" w:rsidP="52422D01" w:rsidRDefault="7165B6BE" w14:paraId="6B6AA441" w14:textId="20DC4C10">
      <w:pPr>
        <w:pStyle w:val="Prrafodelista"/>
        <w:numPr>
          <w:ilvl w:val="0"/>
          <w:numId w:val="12"/>
        </w:numPr>
        <w:suppressLineNumbers w:val="0"/>
        <w:bidi w:val="0"/>
        <w:spacing w:before="0" w:beforeAutospacing="off" w:after="0" w:afterAutospacing="off" w:line="288" w:lineRule="auto"/>
        <w:ind w:left="714" w:right="0" w:hanging="357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52422D01" w:rsidR="7165B6BE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Palabras de diccionario</w:t>
      </w:r>
      <w:r w:rsidRPr="52422D01" w:rsidR="774A5BC7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:</w:t>
      </w:r>
      <w:r w:rsidRPr="52422D01" w:rsidR="1B548F96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</w:t>
      </w:r>
      <w:r w:rsidRPr="52422D01" w:rsidR="393B766F">
        <w:rPr>
          <w:rFonts w:ascii="Times New Roman" w:hAnsi="Times New Roman" w:eastAsia="Times New Roman" w:cs="Times New Roman"/>
          <w:sz w:val="24"/>
          <w:szCs w:val="24"/>
        </w:rPr>
        <w:t>Sección que posibilita la visualización completa de todas las palabras creadas en el diccionario y/o agrupadas en una lista.</w:t>
      </w:r>
    </w:p>
    <w:p w:rsidR="6FABFC23" w:rsidP="28FB39DA" w:rsidRDefault="6FABFC23" w14:paraId="07550C0B" w14:textId="2A88589A">
      <w:pPr>
        <w:pStyle w:val="Prrafodelista"/>
        <w:numPr>
          <w:ilvl w:val="0"/>
          <w:numId w:val="12"/>
        </w:numPr>
        <w:spacing w:after="0" w:afterAutospacing="off" w:line="288" w:lineRule="auto"/>
        <w:ind w:left="714" w:hanging="357"/>
        <w:jc w:val="both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 w:rsidRPr="52422D01" w:rsidR="31E0FFBF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Agregar: </w:t>
      </w:r>
      <w:r w:rsidRPr="52422D01" w:rsidR="3675EBAE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Botón que permite agregar nuevas </w:t>
      </w:r>
      <w:r w:rsidRPr="52422D01" w:rsidR="796D4149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palabras dentro del diccionari</w:t>
      </w:r>
      <w:r w:rsidRPr="52422D01" w:rsidR="082C10AB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o (s</w:t>
      </w:r>
      <w:r w:rsidRPr="52422D01" w:rsidR="796D4149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e escribe la palabra en</w:t>
      </w:r>
      <w:r w:rsidRPr="52422D01" w:rsidR="0493020C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la </w:t>
      </w:r>
      <w:r w:rsidRPr="52422D01" w:rsidR="796D4149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casilla </w:t>
      </w:r>
      <w:r w:rsidRPr="52422D01" w:rsidR="38C0B85A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de búsqueda </w:t>
      </w:r>
      <w:r w:rsidRPr="52422D01" w:rsidR="796D4149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y s</w:t>
      </w:r>
      <w:r w:rsidRPr="52422D01" w:rsidR="7B40ED9F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e da </w:t>
      </w:r>
      <w:r w:rsidRPr="52422D01" w:rsidR="7B40ED9F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click</w:t>
      </w:r>
      <w:r w:rsidRPr="52422D01" w:rsidR="7B40ED9F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en este botón).</w:t>
      </w:r>
    </w:p>
    <w:p w:rsidR="3800D83B" w:rsidP="28FB39DA" w:rsidRDefault="3800D83B" w14:paraId="245B1E01" w14:textId="595A9408">
      <w:pPr>
        <w:pStyle w:val="Prrafodelista"/>
        <w:numPr>
          <w:ilvl w:val="0"/>
          <w:numId w:val="12"/>
        </w:numPr>
        <w:spacing w:after="240" w:line="288" w:lineRule="auto"/>
        <w:ind w:left="714" w:hanging="357"/>
        <w:jc w:val="both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 w:rsidRPr="52422D01" w:rsidR="41CD4DF8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Crear lista:</w:t>
      </w:r>
      <w:r w:rsidRPr="52422D01" w:rsidR="5B347695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</w:t>
      </w:r>
      <w:r w:rsidRPr="52422D01" w:rsidR="7A257419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P</w:t>
      </w:r>
      <w:r w:rsidRPr="52422D01" w:rsidR="22A2BADD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ermit</w:t>
      </w:r>
      <w:r w:rsidRPr="52422D01" w:rsidR="02FB4C2C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e</w:t>
      </w:r>
      <w:r w:rsidRPr="52422D01" w:rsidR="22A2BADD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</w:t>
      </w:r>
      <w:r w:rsidRPr="52422D01" w:rsidR="67CB604F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crear una nueva agrupación de términos a excluir, </w:t>
      </w:r>
      <w:r w:rsidRPr="52422D01" w:rsidR="56E6626E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dando</w:t>
      </w:r>
      <w:r w:rsidRPr="52422D01" w:rsidR="4AAF2E42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</w:t>
      </w:r>
      <w:r w:rsidRPr="52422D01" w:rsidR="4AAF2E42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click</w:t>
      </w:r>
      <w:r w:rsidRPr="52422D01" w:rsidR="4AAF2E42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en el botón “Crear lista”.</w:t>
      </w:r>
      <w:r w:rsidRPr="52422D01" w:rsidR="16C0F1FC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Este campo aparece al seleccionarse una palabra del diccionario</w:t>
      </w:r>
      <w:r w:rsidRPr="52422D01" w:rsidR="0111ADEE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.</w:t>
      </w:r>
    </w:p>
    <w:p w:rsidR="01CFD796" w:rsidP="48D23FF6" w:rsidRDefault="74019E17" w14:paraId="50B507B2" w14:textId="25C7A431">
      <w:pPr>
        <w:pStyle w:val="Prrafodelista"/>
        <w:numPr>
          <w:ilvl w:val="0"/>
          <w:numId w:val="8"/>
        </w:numPr>
        <w:spacing w:after="240" w:afterAutospacing="off" w:line="288" w:lineRule="auto"/>
        <w:rPr>
          <w:rFonts w:ascii="Times New Roman" w:hAnsi="Times New Roman" w:eastAsia="Times New Roman" w:cs="Times New Roman"/>
          <w:sz w:val="24"/>
          <w:szCs w:val="24"/>
        </w:rPr>
      </w:pPr>
      <w:r w:rsidRPr="52422D01" w:rsidR="49DA6C14">
        <w:rPr>
          <w:rFonts w:ascii="Times New Roman" w:hAnsi="Times New Roman" w:eastAsia="Times New Roman" w:cs="Times New Roman"/>
          <w:sz w:val="24"/>
          <w:szCs w:val="24"/>
        </w:rPr>
        <w:t>Interfaz gráfica de Análisis</w:t>
      </w:r>
    </w:p>
    <w:p w:rsidR="01CFD796" w:rsidP="48D23FF6" w:rsidRDefault="0C52D6F7" w14:paraId="039509BE" w14:textId="7B050A1F">
      <w:pPr>
        <w:pStyle w:val="Normal"/>
        <w:spacing w:after="240" w:afterAutospacing="off" w:line="288" w:lineRule="auto"/>
        <w:jc w:val="center"/>
      </w:pPr>
      <w:r w:rsidR="2A644C66">
        <w:drawing>
          <wp:inline wp14:editId="0E68DBBD" wp14:anchorId="5B00333B">
            <wp:extent cx="4572000" cy="2038350"/>
            <wp:effectExtent l="0" t="0" r="0" b="0"/>
            <wp:docPr id="2137646818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8f019d490bee4160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572000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A82460" w:rsidR="01CFD796" w:rsidP="00A82460" w:rsidRDefault="72A6EA73" w14:paraId="4AA74FEF" w14:textId="79D20285">
      <w:pPr>
        <w:pStyle w:val="Prrafodelista"/>
        <w:numPr>
          <w:ilvl w:val="0"/>
          <w:numId w:val="12"/>
        </w:numPr>
        <w:spacing w:after="40" w:line="288" w:lineRule="auto"/>
        <w:rPr>
          <w:rFonts w:ascii="Times New Roman" w:hAnsi="Times New Roman" w:eastAsia="Times New Roman" w:cs="Times New Roman"/>
          <w:sz w:val="24"/>
          <w:szCs w:val="24"/>
        </w:rPr>
      </w:pPr>
      <w:r w:rsidRPr="52422D01" w:rsidR="65FE8262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Navegador</w:t>
      </w:r>
      <w:r w:rsidRPr="52422D01" w:rsidR="6AC2740F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:</w:t>
      </w:r>
      <w:r w:rsidRPr="52422D01" w:rsidR="6AC2740F">
        <w:rPr>
          <w:rFonts w:ascii="Times New Roman" w:hAnsi="Times New Roman" w:eastAsia="Times New Roman" w:cs="Times New Roman"/>
          <w:sz w:val="24"/>
          <w:szCs w:val="24"/>
        </w:rPr>
        <w:t xml:space="preserve"> Permite </w:t>
      </w:r>
      <w:r w:rsidRPr="52422D01" w:rsidR="7FFFC4FA">
        <w:rPr>
          <w:rFonts w:ascii="Times New Roman" w:hAnsi="Times New Roman" w:eastAsia="Times New Roman" w:cs="Times New Roman"/>
          <w:sz w:val="24"/>
          <w:szCs w:val="24"/>
        </w:rPr>
        <w:t>desplazarse ordenadamente entre los diferentes temas agrupados</w:t>
      </w:r>
      <w:r w:rsidRPr="52422D01" w:rsidR="4BA427D2">
        <w:rPr>
          <w:rFonts w:ascii="Times New Roman" w:hAnsi="Times New Roman" w:eastAsia="Times New Roman" w:cs="Times New Roman"/>
          <w:sz w:val="24"/>
          <w:szCs w:val="24"/>
        </w:rPr>
        <w:t xml:space="preserve"> mientras los selecciona</w:t>
      </w:r>
      <w:r w:rsidRPr="52422D01" w:rsidR="7FFFC4FA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Pr="00A82460" w:rsidR="01CFD796" w:rsidP="00A82460" w:rsidRDefault="075E0D37" w14:paraId="4B18C3AD" w14:textId="650867D9">
      <w:pPr>
        <w:pStyle w:val="Prrafodelista"/>
        <w:numPr>
          <w:ilvl w:val="0"/>
          <w:numId w:val="12"/>
        </w:numPr>
        <w:spacing w:after="40" w:line="288" w:lineRule="auto"/>
        <w:rPr>
          <w:rFonts w:ascii="Times New Roman" w:hAnsi="Times New Roman" w:eastAsia="Times New Roman" w:cs="Times New Roman"/>
          <w:sz w:val="24"/>
          <w:szCs w:val="24"/>
        </w:rPr>
      </w:pPr>
      <w:r w:rsidRPr="52422D01" w:rsidR="3E3329D0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Configuración de relevancia</w:t>
      </w:r>
      <w:r w:rsidRPr="52422D01" w:rsidR="6AC2740F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: </w:t>
      </w:r>
      <w:r w:rsidRPr="52422D01" w:rsidR="6AC2740F">
        <w:rPr>
          <w:rFonts w:ascii="Times New Roman" w:hAnsi="Times New Roman" w:eastAsia="Times New Roman" w:cs="Times New Roman"/>
          <w:sz w:val="24"/>
          <w:szCs w:val="24"/>
        </w:rPr>
        <w:t xml:space="preserve">Control deslizante que </w:t>
      </w:r>
      <w:r w:rsidRPr="52422D01" w:rsidR="4F82FE8A">
        <w:rPr>
          <w:rFonts w:ascii="Times New Roman" w:hAnsi="Times New Roman" w:eastAsia="Times New Roman" w:cs="Times New Roman"/>
          <w:sz w:val="24"/>
          <w:szCs w:val="24"/>
        </w:rPr>
        <w:t xml:space="preserve">permite cambiar el </w:t>
      </w:r>
      <w:r w:rsidRPr="52422D01" w:rsidR="76123969">
        <w:rPr>
          <w:rFonts w:ascii="Times New Roman" w:hAnsi="Times New Roman" w:eastAsia="Times New Roman" w:cs="Times New Roman"/>
          <w:sz w:val="24"/>
          <w:szCs w:val="24"/>
        </w:rPr>
        <w:t xml:space="preserve">cálculo del </w:t>
      </w:r>
      <w:r w:rsidRPr="52422D01" w:rsidR="4F82FE8A">
        <w:rPr>
          <w:rFonts w:ascii="Times New Roman" w:hAnsi="Times New Roman" w:eastAsia="Times New Roman" w:cs="Times New Roman"/>
          <w:sz w:val="24"/>
          <w:szCs w:val="24"/>
        </w:rPr>
        <w:t>valor de relevancia</w:t>
      </w:r>
      <w:r w:rsidRPr="52422D01" w:rsidR="35304A21">
        <w:rPr>
          <w:rFonts w:ascii="Times New Roman" w:hAnsi="Times New Roman" w:eastAsia="Times New Roman" w:cs="Times New Roman"/>
          <w:sz w:val="24"/>
          <w:szCs w:val="24"/>
        </w:rPr>
        <w:t xml:space="preserve"> por te</w:t>
      </w:r>
      <w:r w:rsidRPr="52422D01" w:rsidR="126BF3A7">
        <w:rPr>
          <w:rFonts w:ascii="Times New Roman" w:hAnsi="Times New Roman" w:eastAsia="Times New Roman" w:cs="Times New Roman"/>
          <w:sz w:val="24"/>
          <w:szCs w:val="24"/>
        </w:rPr>
        <w:t>rmino</w:t>
      </w:r>
      <w:r w:rsidRPr="52422D01" w:rsidR="35304A21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52422D01" w:rsidR="7D53104B">
        <w:rPr>
          <w:rFonts w:ascii="Times New Roman" w:hAnsi="Times New Roman" w:eastAsia="Times New Roman" w:cs="Times New Roman"/>
          <w:sz w:val="24"/>
          <w:szCs w:val="24"/>
        </w:rPr>
        <w:t>para el tema</w:t>
      </w:r>
      <w:r w:rsidRPr="52422D01" w:rsidR="35304A21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52422D01" w:rsidR="5A0EE0B6">
        <w:rPr>
          <w:rFonts w:ascii="Times New Roman" w:hAnsi="Times New Roman" w:eastAsia="Times New Roman" w:cs="Times New Roman"/>
          <w:sz w:val="24"/>
          <w:szCs w:val="24"/>
        </w:rPr>
        <w:t>seleccionado</w:t>
      </w:r>
      <w:r w:rsidRPr="52422D01" w:rsidR="67159976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Pr="00A82460" w:rsidR="01CFD796" w:rsidP="654C040F" w:rsidRDefault="0B081F16" w14:paraId="26759382" w14:textId="59043C19">
      <w:pPr>
        <w:pStyle w:val="Prrafodelista"/>
        <w:numPr>
          <w:ilvl w:val="0"/>
          <w:numId w:val="12"/>
        </w:numPr>
        <w:spacing w:after="40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52422D01" w:rsidR="1EBC7746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Mapa </w:t>
      </w:r>
      <w:r w:rsidRPr="52422D01" w:rsidR="6842CD92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de distribución de temas</w:t>
      </w:r>
      <w:r w:rsidRPr="52422D01" w:rsidR="6AC2740F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:</w:t>
      </w:r>
      <w:r w:rsidRPr="52422D01" w:rsidR="37B125EB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</w:t>
      </w:r>
      <w:r w:rsidRPr="52422D01" w:rsidR="37B125EB">
        <w:rPr>
          <w:rFonts w:ascii="Times New Roman" w:hAnsi="Times New Roman" w:eastAsia="Times New Roman" w:cs="Times New Roman"/>
          <w:sz w:val="24"/>
          <w:szCs w:val="24"/>
        </w:rPr>
        <w:t xml:space="preserve">Representación visual </w:t>
      </w:r>
      <w:r w:rsidRPr="52422D01" w:rsidR="29AC5C63">
        <w:rPr>
          <w:rFonts w:ascii="Times New Roman" w:hAnsi="Times New Roman" w:eastAsia="Times New Roman" w:cs="Times New Roman"/>
          <w:sz w:val="24"/>
          <w:szCs w:val="24"/>
        </w:rPr>
        <w:t>de l</w:t>
      </w:r>
      <w:r w:rsidRPr="52422D01" w:rsidR="569558FC">
        <w:rPr>
          <w:rFonts w:ascii="Times New Roman" w:hAnsi="Times New Roman" w:eastAsia="Times New Roman" w:cs="Times New Roman"/>
          <w:sz w:val="24"/>
          <w:szCs w:val="24"/>
        </w:rPr>
        <w:t xml:space="preserve">os temas (agrupación de términos) y la </w:t>
      </w:r>
      <w:r w:rsidRPr="52422D01" w:rsidR="29AC5C63">
        <w:rPr>
          <w:rFonts w:ascii="Times New Roman" w:hAnsi="Times New Roman" w:eastAsia="Times New Roman" w:cs="Times New Roman"/>
          <w:sz w:val="24"/>
          <w:szCs w:val="24"/>
        </w:rPr>
        <w:t>distancia</w:t>
      </w:r>
      <w:r w:rsidRPr="52422D01" w:rsidR="29AC5C63">
        <w:rPr>
          <w:rFonts w:ascii="Times New Roman" w:hAnsi="Times New Roman" w:eastAsia="Times New Roman" w:cs="Times New Roman"/>
          <w:sz w:val="24"/>
          <w:szCs w:val="24"/>
        </w:rPr>
        <w:t xml:space="preserve"> que existe</w:t>
      </w:r>
      <w:r w:rsidRPr="52422D01" w:rsidR="2AAB4033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52422D01" w:rsidR="29AC5C63">
        <w:rPr>
          <w:rFonts w:ascii="Times New Roman" w:hAnsi="Times New Roman" w:eastAsia="Times New Roman" w:cs="Times New Roman"/>
          <w:sz w:val="24"/>
          <w:szCs w:val="24"/>
        </w:rPr>
        <w:t>entre los diferentes temas agrupados</w:t>
      </w:r>
      <w:r w:rsidRPr="52422D01" w:rsidR="5ACFA652">
        <w:rPr>
          <w:rFonts w:ascii="Times New Roman" w:hAnsi="Times New Roman" w:eastAsia="Times New Roman" w:cs="Times New Roman"/>
          <w:sz w:val="24"/>
          <w:szCs w:val="24"/>
        </w:rPr>
        <w:t xml:space="preserve"> (entre más cercanos, más similares </w:t>
      </w:r>
      <w:r w:rsidRPr="52422D01" w:rsidR="1143B27C">
        <w:rPr>
          <w:rFonts w:ascii="Times New Roman" w:hAnsi="Times New Roman" w:eastAsia="Times New Roman" w:cs="Times New Roman"/>
          <w:sz w:val="24"/>
          <w:szCs w:val="24"/>
        </w:rPr>
        <w:t>son)</w:t>
      </w:r>
      <w:r w:rsidRPr="52422D01" w:rsidR="49536FBF">
        <w:rPr>
          <w:rFonts w:ascii="Times New Roman" w:hAnsi="Times New Roman" w:eastAsia="Times New Roman" w:cs="Times New Roman"/>
          <w:sz w:val="24"/>
          <w:szCs w:val="24"/>
        </w:rPr>
        <w:t>. El tamaño de los temas (</w:t>
      </w:r>
      <w:r w:rsidRPr="52422D01" w:rsidR="23E17944">
        <w:rPr>
          <w:rFonts w:ascii="Times New Roman" w:hAnsi="Times New Roman" w:eastAsia="Times New Roman" w:cs="Times New Roman"/>
          <w:sz w:val="24"/>
          <w:szCs w:val="24"/>
        </w:rPr>
        <w:t>círculos</w:t>
      </w:r>
      <w:r w:rsidRPr="52422D01" w:rsidR="49536FBF">
        <w:rPr>
          <w:rFonts w:ascii="Times New Roman" w:hAnsi="Times New Roman" w:eastAsia="Times New Roman" w:cs="Times New Roman"/>
          <w:sz w:val="24"/>
          <w:szCs w:val="24"/>
        </w:rPr>
        <w:t>)</w:t>
      </w:r>
      <w:r w:rsidRPr="52422D01" w:rsidR="5B451953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52422D01" w:rsidR="71C3643B">
        <w:rPr>
          <w:rFonts w:ascii="Times New Roman" w:hAnsi="Times New Roman" w:eastAsia="Times New Roman" w:cs="Times New Roman"/>
          <w:sz w:val="24"/>
          <w:szCs w:val="24"/>
        </w:rPr>
        <w:t xml:space="preserve">está asociado a </w:t>
      </w:r>
      <w:r w:rsidRPr="52422D01" w:rsidR="1C25F5F3">
        <w:rPr>
          <w:rFonts w:ascii="Times New Roman" w:hAnsi="Times New Roman" w:eastAsia="Times New Roman" w:cs="Times New Roman"/>
          <w:sz w:val="24"/>
          <w:szCs w:val="24"/>
        </w:rPr>
        <w:t xml:space="preserve">la </w:t>
      </w:r>
      <w:r w:rsidRPr="52422D01" w:rsidR="5B451953">
        <w:rPr>
          <w:rFonts w:ascii="Times New Roman" w:hAnsi="Times New Roman" w:eastAsia="Times New Roman" w:cs="Times New Roman"/>
          <w:sz w:val="24"/>
          <w:szCs w:val="24"/>
        </w:rPr>
        <w:t>frecuencia de los</w:t>
      </w:r>
      <w:r w:rsidRPr="52422D01" w:rsidR="55DA77C7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52422D01" w:rsidR="5B451953">
        <w:rPr>
          <w:rFonts w:ascii="Times New Roman" w:hAnsi="Times New Roman" w:eastAsia="Times New Roman" w:cs="Times New Roman"/>
          <w:sz w:val="24"/>
          <w:szCs w:val="24"/>
        </w:rPr>
        <w:t>diferentes té</w:t>
      </w:r>
      <w:r w:rsidRPr="52422D01" w:rsidR="46BABECC">
        <w:rPr>
          <w:rFonts w:ascii="Times New Roman" w:hAnsi="Times New Roman" w:eastAsia="Times New Roman" w:cs="Times New Roman"/>
          <w:sz w:val="24"/>
          <w:szCs w:val="24"/>
        </w:rPr>
        <w:t>rminos dentro de este.</w:t>
      </w:r>
    </w:p>
    <w:p w:rsidRPr="00A82460" w:rsidR="01CFD796" w:rsidP="654C040F" w:rsidRDefault="39A2CBDC" w14:paraId="69DC116A" w14:textId="1773DFD1">
      <w:pPr>
        <w:pStyle w:val="Prrafodelista"/>
        <w:numPr>
          <w:ilvl w:val="0"/>
          <w:numId w:val="12"/>
        </w:numPr>
        <w:spacing w:after="40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52422D01" w:rsidR="1EDE7A30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Términos destacados</w:t>
      </w:r>
      <w:r w:rsidRPr="52422D01" w:rsidR="6AC2740F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: </w:t>
      </w:r>
      <w:r w:rsidRPr="52422D01" w:rsidR="1899D598">
        <w:rPr>
          <w:rFonts w:ascii="Times New Roman" w:hAnsi="Times New Roman" w:eastAsia="Times New Roman" w:cs="Times New Roman"/>
          <w:sz w:val="24"/>
          <w:szCs w:val="24"/>
        </w:rPr>
        <w:t xml:space="preserve">Representación visual de los términos que tuvieron mayor presencia durante </w:t>
      </w:r>
      <w:r w:rsidRPr="52422D01" w:rsidR="6A8EC4C6">
        <w:rPr>
          <w:rFonts w:ascii="Times New Roman" w:hAnsi="Times New Roman" w:eastAsia="Times New Roman" w:cs="Times New Roman"/>
          <w:sz w:val="24"/>
          <w:szCs w:val="24"/>
        </w:rPr>
        <w:t>el</w:t>
      </w:r>
      <w:r w:rsidRPr="52422D01" w:rsidR="1EA4D585">
        <w:rPr>
          <w:rFonts w:ascii="Times New Roman" w:hAnsi="Times New Roman" w:eastAsia="Times New Roman" w:cs="Times New Roman"/>
          <w:sz w:val="24"/>
          <w:szCs w:val="24"/>
        </w:rPr>
        <w:t xml:space="preserve"> periodo</w:t>
      </w:r>
      <w:r w:rsidRPr="52422D01" w:rsidR="6A8EC4C6">
        <w:rPr>
          <w:rFonts w:ascii="Times New Roman" w:hAnsi="Times New Roman" w:eastAsia="Times New Roman" w:cs="Times New Roman"/>
          <w:sz w:val="24"/>
          <w:szCs w:val="24"/>
        </w:rPr>
        <w:t xml:space="preserve"> de tiempo consultado (Top 30)</w:t>
      </w:r>
      <w:r w:rsidRPr="52422D01" w:rsidR="1B71A91E">
        <w:rPr>
          <w:rFonts w:ascii="Times New Roman" w:hAnsi="Times New Roman" w:eastAsia="Times New Roman" w:cs="Times New Roman"/>
          <w:sz w:val="24"/>
          <w:szCs w:val="24"/>
        </w:rPr>
        <w:t>.</w:t>
      </w:r>
      <w:r w:rsidRPr="52422D01" w:rsidR="1B71A91E">
        <w:rPr>
          <w:rFonts w:ascii="Times New Roman" w:hAnsi="Times New Roman" w:eastAsia="Times New Roman" w:cs="Times New Roman"/>
          <w:sz w:val="24"/>
          <w:szCs w:val="24"/>
        </w:rPr>
        <w:t xml:space="preserve"> Una vez hace </w:t>
      </w:r>
      <w:r w:rsidRPr="52422D01" w:rsidR="1B71A91E">
        <w:rPr>
          <w:rFonts w:ascii="Times New Roman" w:hAnsi="Times New Roman" w:eastAsia="Times New Roman" w:cs="Times New Roman"/>
          <w:sz w:val="24"/>
          <w:szCs w:val="24"/>
        </w:rPr>
        <w:t>click</w:t>
      </w:r>
      <w:r w:rsidRPr="52422D01" w:rsidR="1B71A91E">
        <w:rPr>
          <w:rFonts w:ascii="Times New Roman" w:hAnsi="Times New Roman" w:eastAsia="Times New Roman" w:cs="Times New Roman"/>
          <w:sz w:val="24"/>
          <w:szCs w:val="24"/>
        </w:rPr>
        <w:t xml:space="preserve"> sobre un tema</w:t>
      </w:r>
      <w:r w:rsidRPr="52422D01" w:rsidR="60AA78E9">
        <w:rPr>
          <w:rFonts w:ascii="Times New Roman" w:hAnsi="Times New Roman" w:eastAsia="Times New Roman" w:cs="Times New Roman"/>
          <w:sz w:val="24"/>
          <w:szCs w:val="24"/>
        </w:rPr>
        <w:t xml:space="preserve"> del mapa</w:t>
      </w:r>
      <w:r w:rsidRPr="52422D01" w:rsidR="1B71A91E">
        <w:rPr>
          <w:rFonts w:ascii="Times New Roman" w:hAnsi="Times New Roman" w:eastAsia="Times New Roman" w:cs="Times New Roman"/>
          <w:sz w:val="24"/>
          <w:szCs w:val="24"/>
        </w:rPr>
        <w:t>, esta visual muestra los t</w:t>
      </w:r>
      <w:r w:rsidRPr="52422D01" w:rsidR="705408D0">
        <w:rPr>
          <w:rFonts w:ascii="Times New Roman" w:hAnsi="Times New Roman" w:eastAsia="Times New Roman" w:cs="Times New Roman"/>
          <w:sz w:val="24"/>
          <w:szCs w:val="24"/>
        </w:rPr>
        <w:t>érminos</w:t>
      </w:r>
      <w:r w:rsidRPr="52422D01" w:rsidR="1B71A91E">
        <w:rPr>
          <w:rFonts w:ascii="Times New Roman" w:hAnsi="Times New Roman" w:eastAsia="Times New Roman" w:cs="Times New Roman"/>
          <w:sz w:val="24"/>
          <w:szCs w:val="24"/>
        </w:rPr>
        <w:t xml:space="preserve"> con mayor presencia para dicho tema específico</w:t>
      </w:r>
      <w:r w:rsidRPr="52422D01" w:rsidR="114BD965">
        <w:rPr>
          <w:rFonts w:ascii="Times New Roman" w:hAnsi="Times New Roman" w:eastAsia="Times New Roman" w:cs="Times New Roman"/>
          <w:sz w:val="24"/>
          <w:szCs w:val="24"/>
        </w:rPr>
        <w:t xml:space="preserve"> (aquellos que se presentan con color rojo)</w:t>
      </w:r>
      <w:r w:rsidRPr="52422D01" w:rsidR="1B71A91E">
        <w:rPr>
          <w:rFonts w:ascii="Times New Roman" w:hAnsi="Times New Roman" w:eastAsia="Times New Roman" w:cs="Times New Roman"/>
          <w:sz w:val="24"/>
          <w:szCs w:val="24"/>
        </w:rPr>
        <w:t>.</w:t>
      </w:r>
      <w:r w:rsidRPr="52422D01" w:rsidR="30921B86">
        <w:rPr>
          <w:rFonts w:ascii="Times New Roman" w:hAnsi="Times New Roman" w:eastAsia="Times New Roman" w:cs="Times New Roman"/>
          <w:sz w:val="24"/>
          <w:szCs w:val="24"/>
        </w:rPr>
        <w:t xml:space="preserve"> Así mismo, </w:t>
      </w:r>
      <w:r w:rsidRPr="52422D01" w:rsidR="393BB174">
        <w:rPr>
          <w:rFonts w:ascii="Times New Roman" w:hAnsi="Times New Roman" w:eastAsia="Times New Roman" w:cs="Times New Roman"/>
          <w:sz w:val="24"/>
          <w:szCs w:val="24"/>
        </w:rPr>
        <w:t>una vez</w:t>
      </w:r>
      <w:r w:rsidRPr="52422D01" w:rsidR="663CD7EC">
        <w:rPr>
          <w:rFonts w:ascii="Times New Roman" w:hAnsi="Times New Roman" w:eastAsia="Times New Roman" w:cs="Times New Roman"/>
          <w:sz w:val="24"/>
          <w:szCs w:val="24"/>
        </w:rPr>
        <w:t xml:space="preserve"> se desplaza sobre </w:t>
      </w:r>
      <w:r w:rsidRPr="52422D01" w:rsidR="7842C1DD">
        <w:rPr>
          <w:rFonts w:ascii="Times New Roman" w:hAnsi="Times New Roman" w:eastAsia="Times New Roman" w:cs="Times New Roman"/>
          <w:sz w:val="24"/>
          <w:szCs w:val="24"/>
        </w:rPr>
        <w:t>los términos</w:t>
      </w:r>
      <w:r w:rsidRPr="52422D01" w:rsidR="663CD7EC">
        <w:rPr>
          <w:rFonts w:ascii="Times New Roman" w:hAnsi="Times New Roman" w:eastAsia="Times New Roman" w:cs="Times New Roman"/>
          <w:sz w:val="24"/>
          <w:szCs w:val="24"/>
        </w:rPr>
        <w:t>, se v</w:t>
      </w:r>
      <w:r w:rsidRPr="52422D01" w:rsidR="29EA42BF">
        <w:rPr>
          <w:rFonts w:ascii="Times New Roman" w:hAnsi="Times New Roman" w:eastAsia="Times New Roman" w:cs="Times New Roman"/>
          <w:sz w:val="24"/>
          <w:szCs w:val="24"/>
        </w:rPr>
        <w:t>isualiza en el mapa aquellos temas donde tuvieron más frecuenc</w:t>
      </w:r>
      <w:r w:rsidRPr="52422D01" w:rsidR="1219D741">
        <w:rPr>
          <w:rFonts w:ascii="Times New Roman" w:hAnsi="Times New Roman" w:eastAsia="Times New Roman" w:cs="Times New Roman"/>
          <w:sz w:val="24"/>
          <w:szCs w:val="24"/>
        </w:rPr>
        <w:t>ia</w:t>
      </w:r>
      <w:r w:rsidRPr="52422D01" w:rsidR="4F62B7EA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52422D01" w:rsidR="4F62B7EA">
        <w:rPr>
          <w:rFonts w:ascii="Times New Roman" w:hAnsi="Times New Roman" w:eastAsia="Times New Roman" w:cs="Times New Roman"/>
          <w:sz w:val="24"/>
          <w:szCs w:val="24"/>
        </w:rPr>
        <w:t>(a mayor frecuencia, mayor tamaño del círculo).</w:t>
      </w:r>
    </w:p>
    <w:p w:rsidRPr="00A82460" w:rsidR="01CFD796" w:rsidP="654C040F" w:rsidRDefault="4802745E" w14:paraId="070CE832" w14:textId="1A4C1BAD">
      <w:pPr>
        <w:pStyle w:val="Prrafodelista"/>
        <w:numPr>
          <w:ilvl w:val="0"/>
          <w:numId w:val="12"/>
        </w:numPr>
        <w:spacing w:after="40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52422D01" w:rsidR="2654C4B3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Etiqueta</w:t>
      </w:r>
      <w:r w:rsidRPr="52422D01" w:rsidR="6AC2740F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: </w:t>
      </w:r>
      <w:r w:rsidRPr="52422D01" w:rsidR="7DEDDD53">
        <w:rPr>
          <w:rFonts w:ascii="Times New Roman" w:hAnsi="Times New Roman" w:eastAsia="Times New Roman" w:cs="Times New Roman"/>
          <w:sz w:val="24"/>
          <w:szCs w:val="24"/>
        </w:rPr>
        <w:t>Información relevante para comprender la visual de términos destacados.</w:t>
      </w:r>
    </w:p>
    <w:p w:rsidRPr="00A82460" w:rsidR="01CFD796" w:rsidP="654C040F" w:rsidRDefault="62F604A8" w14:paraId="6796654D" w14:textId="39D06D2A">
      <w:pPr>
        <w:pStyle w:val="Prrafodelista"/>
        <w:numPr>
          <w:ilvl w:val="0"/>
          <w:numId w:val="12"/>
        </w:numPr>
        <w:spacing w:after="40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52422D01" w:rsidR="67BE6D41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Fuentes</w:t>
      </w:r>
      <w:r w:rsidRPr="52422D01" w:rsidR="6AC2740F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: </w:t>
      </w:r>
      <w:r w:rsidRPr="52422D01" w:rsidR="741EDD1E">
        <w:rPr>
          <w:rFonts w:ascii="Times New Roman" w:hAnsi="Times New Roman" w:eastAsia="Times New Roman" w:cs="Times New Roman"/>
          <w:sz w:val="24"/>
          <w:szCs w:val="24"/>
        </w:rPr>
        <w:t xml:space="preserve">Información </w:t>
      </w:r>
      <w:r w:rsidRPr="52422D01" w:rsidR="5B68FCD3">
        <w:rPr>
          <w:rFonts w:ascii="Times New Roman" w:hAnsi="Times New Roman" w:eastAsia="Times New Roman" w:cs="Times New Roman"/>
          <w:sz w:val="24"/>
          <w:szCs w:val="24"/>
        </w:rPr>
        <w:t>sobre la fuente en</w:t>
      </w:r>
      <w:r w:rsidRPr="52422D01" w:rsidR="3A5FED4A">
        <w:rPr>
          <w:rFonts w:ascii="Times New Roman" w:hAnsi="Times New Roman" w:eastAsia="Times New Roman" w:cs="Times New Roman"/>
          <w:sz w:val="24"/>
          <w:szCs w:val="24"/>
        </w:rPr>
        <w:t xml:space="preserve"> la</w:t>
      </w:r>
      <w:r w:rsidRPr="52422D01" w:rsidR="5B68FCD3">
        <w:rPr>
          <w:rFonts w:ascii="Times New Roman" w:hAnsi="Times New Roman" w:eastAsia="Times New Roman" w:cs="Times New Roman"/>
          <w:sz w:val="24"/>
          <w:szCs w:val="24"/>
        </w:rPr>
        <w:t xml:space="preserve"> que se basa la </w:t>
      </w:r>
      <w:r w:rsidRPr="52422D01" w:rsidR="4B4A2640">
        <w:rPr>
          <w:rFonts w:ascii="Times New Roman" w:hAnsi="Times New Roman" w:eastAsia="Times New Roman" w:cs="Times New Roman"/>
          <w:sz w:val="24"/>
          <w:szCs w:val="24"/>
        </w:rPr>
        <w:t xml:space="preserve">lógica y </w:t>
      </w:r>
      <w:r w:rsidRPr="52422D01" w:rsidR="3E1F03EC">
        <w:rPr>
          <w:rFonts w:ascii="Times New Roman" w:hAnsi="Times New Roman" w:eastAsia="Times New Roman" w:cs="Times New Roman"/>
          <w:sz w:val="24"/>
          <w:szCs w:val="24"/>
        </w:rPr>
        <w:t>funcionamiento</w:t>
      </w:r>
      <w:r w:rsidRPr="52422D01" w:rsidR="4B4A2640">
        <w:rPr>
          <w:rFonts w:ascii="Times New Roman" w:hAnsi="Times New Roman" w:eastAsia="Times New Roman" w:cs="Times New Roman"/>
          <w:sz w:val="24"/>
          <w:szCs w:val="24"/>
        </w:rPr>
        <w:t xml:space="preserve"> de la herramienta.</w:t>
      </w:r>
    </w:p>
    <w:p w:rsidR="51BB614F" w:rsidP="4FEA7A1B" w:rsidRDefault="51BB614F" w14:paraId="17EC45FC" w14:textId="3B15AEAD">
      <w:pPr>
        <w:pStyle w:val="Prrafodelista"/>
        <w:numPr>
          <w:ilvl w:val="0"/>
          <w:numId w:val="12"/>
        </w:numPr>
        <w:spacing w:after="240" w:line="288" w:lineRule="auto"/>
        <w:ind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4FEA7A1B" w:rsidR="343D2153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Configurar consulta: </w:t>
      </w:r>
      <w:r w:rsidRPr="4FEA7A1B" w:rsidR="343D2153">
        <w:rPr>
          <w:rFonts w:ascii="Times New Roman" w:hAnsi="Times New Roman" w:eastAsia="Times New Roman" w:cs="Times New Roman"/>
          <w:sz w:val="24"/>
          <w:szCs w:val="24"/>
        </w:rPr>
        <w:t>Botón de ayuda que permite reconfigurar la consulta</w:t>
      </w:r>
      <w:r w:rsidRPr="4FEA7A1B" w:rsidR="2003EE0F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4FEA7A1B" w:rsidR="7C16BC1B">
        <w:rPr>
          <w:rFonts w:ascii="Times New Roman" w:hAnsi="Times New Roman" w:eastAsia="Times New Roman" w:cs="Times New Roman"/>
          <w:sz w:val="24"/>
          <w:szCs w:val="24"/>
        </w:rPr>
        <w:t>realizada.</w:t>
      </w:r>
      <w:r w:rsidRPr="4FEA7A1B" w:rsidR="5927D9DE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</w:p>
    <w:p w:rsidR="538DCA7C" w:rsidP="6CC7138C" w:rsidRDefault="538DCA7C" w14:paraId="150F4DE7" w14:textId="63C5F916">
      <w:pPr>
        <w:pStyle w:val="Prrafodelista"/>
        <w:numPr>
          <w:ilvl w:val="0"/>
          <w:numId w:val="12"/>
        </w:numPr>
        <w:spacing w:after="240" w:line="288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796711EB" w:rsidR="057D3F80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Guardar:</w:t>
      </w:r>
      <w:r w:rsidRPr="796711EB" w:rsidR="37BE3E2E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</w:t>
      </w:r>
      <w:r w:rsidRPr="796711EB" w:rsidR="37BE3E2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Botón que permite guardar la consulta realizada, es decir, la agrupación de temas visualizada (disponible en la vista predeterminada de la herramienta).</w:t>
      </w:r>
    </w:p>
    <w:p w:rsidR="538DCA7C" w:rsidP="2DE692B5" w:rsidRDefault="538DCA7C" w14:paraId="69B47858" w14:textId="278F1275">
      <w:pPr>
        <w:pStyle w:val="Prrafodelista"/>
        <w:numPr>
          <w:ilvl w:val="0"/>
          <w:numId w:val="12"/>
        </w:numPr>
        <w:spacing w:after="240" w:line="288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796711EB" w:rsidR="057D3F80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Descargar: </w:t>
      </w:r>
      <w:r w:rsidRPr="796711EB" w:rsidR="421D09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Botón que permite </w:t>
      </w:r>
      <w:r w:rsidRPr="796711EB" w:rsidR="0F7D5A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generar un informe detallado </w:t>
      </w:r>
      <w:r w:rsidRPr="796711EB" w:rsidR="0E3C60B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(en formato Excel) </w:t>
      </w:r>
      <w:r w:rsidRPr="796711EB" w:rsidR="0F7D5A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de la</w:t>
      </w:r>
      <w:r w:rsidRPr="796711EB" w:rsidR="2F7E31D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información</w:t>
      </w:r>
      <w:r w:rsidRPr="796711EB" w:rsidR="6858B20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y temas agrupados en la visual de</w:t>
      </w:r>
      <w:r w:rsidRPr="796711EB" w:rsidR="0F7D5A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</w:t>
      </w:r>
      <w:r w:rsidRPr="796711EB" w:rsidR="08C83FB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la herramienta</w:t>
      </w:r>
      <w:r w:rsidRPr="796711EB" w:rsidR="5733BF3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. </w:t>
      </w:r>
      <w:r w:rsidRPr="796711EB" w:rsidR="5733BF3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s-ES"/>
        </w:rPr>
        <w:t>Es n</w:t>
      </w:r>
      <w:r w:rsidRPr="796711EB" w:rsidR="1C96748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s-ES"/>
        </w:rPr>
        <w:t xml:space="preserve">ecesario interactuar con la información del informe </w:t>
      </w:r>
      <w:r w:rsidRPr="796711EB" w:rsidR="27DD2EE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s-ES"/>
        </w:rPr>
        <w:t xml:space="preserve">para </w:t>
      </w:r>
      <w:r w:rsidRPr="796711EB" w:rsidR="5EAE3AC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s-ES"/>
        </w:rPr>
        <w:t>realizar</w:t>
      </w:r>
      <w:r w:rsidRPr="796711EB" w:rsidR="3E9D379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s-ES"/>
        </w:rPr>
        <w:t xml:space="preserve"> un correcto análisis de la</w:t>
      </w:r>
      <w:r w:rsidRPr="796711EB" w:rsidR="066B208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s-ES"/>
        </w:rPr>
        <w:t xml:space="preserve"> información agrupada</w:t>
      </w:r>
      <w:r w:rsidRPr="796711EB" w:rsidR="2E686E7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s-ES"/>
        </w:rPr>
        <w:t xml:space="preserve"> por la herramienta</w:t>
      </w:r>
      <w:r w:rsidRPr="796711EB" w:rsidR="3E9D379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s-ES"/>
        </w:rPr>
        <w:t>, ya que</w:t>
      </w:r>
      <w:r w:rsidRPr="796711EB" w:rsidR="56F6F42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s-ES"/>
        </w:rPr>
        <w:t xml:space="preserve"> solo la visual</w:t>
      </w:r>
      <w:r w:rsidRPr="796711EB" w:rsidR="071F0A6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s-ES"/>
        </w:rPr>
        <w:t xml:space="preserve"> no comprende </w:t>
      </w:r>
      <w:r w:rsidRPr="796711EB" w:rsidR="7070AAE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s-ES"/>
        </w:rPr>
        <w:t xml:space="preserve">en su totalidad un buen análisis </w:t>
      </w:r>
      <w:r w:rsidRPr="796711EB" w:rsidR="7058810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s-ES"/>
        </w:rPr>
        <w:t>para el usuario</w:t>
      </w:r>
      <w:r w:rsidRPr="796711EB" w:rsidR="7070AAE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s-ES"/>
        </w:rPr>
        <w:t>.</w:t>
      </w:r>
    </w:p>
    <w:p w:rsidR="0D499DA7" w:rsidP="28FB39DA" w:rsidRDefault="0D499DA7" w14:paraId="7485969E" w14:textId="6210B699">
      <w:pPr>
        <w:pStyle w:val="Prrafodelista"/>
        <w:numPr>
          <w:ilvl w:val="0"/>
          <w:numId w:val="18"/>
        </w:numPr>
        <w:spacing w:after="240" w:line="288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28FB39DA" w:rsidR="0D499D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Archivo Excel que permite ampliar a detalle la información de análisis</w:t>
      </w:r>
    </w:p>
    <w:p w:rsidR="735319DC" w:rsidP="48D23FF6" w:rsidRDefault="735319DC" w14:paraId="5733C191" w14:textId="6DE3B97D">
      <w:pPr>
        <w:pStyle w:val="Normal"/>
        <w:spacing w:after="240" w:line="288" w:lineRule="auto"/>
        <w:ind w:left="0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="735319DC">
        <w:drawing>
          <wp:inline wp14:editId="445C19FB" wp14:anchorId="42016578">
            <wp:extent cx="3790950" cy="238125"/>
            <wp:effectExtent l="0" t="0" r="0" b="0"/>
            <wp:docPr id="1138141069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7f016d77e88d4275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379095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40DBF29" w:rsidP="48D23FF6" w:rsidRDefault="740DBF29" w14:paraId="44B9FAC6" w14:textId="7BEBA874">
      <w:pPr>
        <w:pStyle w:val="Normal"/>
        <w:spacing w:after="0" w:afterAutospacing="off" w:line="288" w:lineRule="auto"/>
        <w:ind w:left="709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48D23FF6" w:rsidR="740DBF2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El informe se encuentra paginado</w:t>
      </w:r>
      <w:r w:rsidRPr="48D23FF6" w:rsidR="2E02D8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en las siguientes secciones:</w:t>
      </w:r>
    </w:p>
    <w:p w:rsidR="735319DC" w:rsidP="008E58E7" w:rsidRDefault="735319DC" w14:paraId="78170839" w14:textId="756F4545">
      <w:pPr>
        <w:pStyle w:val="Prrafodelista"/>
        <w:numPr>
          <w:ilvl w:val="0"/>
          <w:numId w:val="19"/>
        </w:numPr>
        <w:spacing w:after="240" w:line="288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008E58E7" w:rsidR="735319D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Registros: Página que contiene </w:t>
      </w:r>
      <w:r w:rsidRPr="008E58E7" w:rsidR="767F48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todos los registros de los radicados </w:t>
      </w:r>
      <w:r w:rsidRPr="008E58E7" w:rsidR="4FEF5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(y su respectiva </w:t>
      </w:r>
      <w:r w:rsidRPr="008E58E7" w:rsidR="4FEF5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metadata</w:t>
      </w:r>
      <w:r w:rsidRPr="008E58E7" w:rsidR="3B3EA5D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de análisis</w:t>
      </w:r>
      <w:r w:rsidRPr="008E58E7" w:rsidR="4FEF5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)</w:t>
      </w:r>
      <w:r w:rsidRPr="008E58E7" w:rsidR="767F48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</w:t>
      </w:r>
      <w:r w:rsidRPr="008E58E7" w:rsidR="767F48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analizados por la herramienta</w:t>
      </w:r>
      <w:r w:rsidRPr="008E58E7" w:rsidR="49C190E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, destacando </w:t>
      </w:r>
      <w:r w:rsidRPr="008E58E7" w:rsidR="6E1F7F0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los</w:t>
      </w:r>
      <w:r w:rsidRPr="008E58E7" w:rsidR="16E8A4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tema</w:t>
      </w:r>
      <w:r w:rsidRPr="008E58E7" w:rsidR="25B5D84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s</w:t>
      </w:r>
      <w:r w:rsidRPr="008E58E7" w:rsidR="16E8A4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a</w:t>
      </w:r>
      <w:r w:rsidRPr="008E58E7" w:rsidR="4BB7A2D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</w:t>
      </w:r>
      <w:r w:rsidRPr="008E58E7" w:rsidR="16E8A4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l</w:t>
      </w:r>
      <w:r w:rsidRPr="008E58E7" w:rsidR="3C5117B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os</w:t>
      </w:r>
      <w:r w:rsidRPr="008E58E7" w:rsidR="16E8A4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cual</w:t>
      </w:r>
      <w:r w:rsidRPr="008E58E7" w:rsidR="7CD5B58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es</w:t>
      </w:r>
      <w:r w:rsidRPr="008E58E7" w:rsidR="16E8A4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se agrup</w:t>
      </w:r>
      <w:r w:rsidRPr="008E58E7" w:rsidR="77BB82E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aron</w:t>
      </w:r>
      <w:r w:rsidRPr="008E58E7" w:rsidR="16E8A4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de acuerdo a los</w:t>
      </w:r>
      <w:r w:rsidRPr="008E58E7" w:rsidR="49C190E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términos relevantes</w:t>
      </w:r>
      <w:r w:rsidRPr="008E58E7" w:rsidR="261351E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encontrados</w:t>
      </w:r>
      <w:r w:rsidRPr="008E58E7" w:rsidR="2F90D72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.</w:t>
      </w:r>
    </w:p>
    <w:p w:rsidR="2F90D726" w:rsidP="28FB39DA" w:rsidRDefault="2F90D726" w14:paraId="7A5A0865" w14:textId="1583521E">
      <w:pPr>
        <w:pStyle w:val="Prrafodelista"/>
        <w:numPr>
          <w:ilvl w:val="0"/>
          <w:numId w:val="19"/>
        </w:numPr>
        <w:spacing w:after="240" w:line="288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28FB39DA" w:rsidR="2F90D72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Resumen: Página que </w:t>
      </w:r>
      <w:r w:rsidRPr="28FB39DA" w:rsidR="50C296A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contiene un resumen de las características de cada tema, tales como</w:t>
      </w:r>
      <w:r w:rsidRPr="28FB39DA" w:rsidR="1A14D33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</w:t>
      </w:r>
      <w:r w:rsidRPr="28FB39DA" w:rsidR="3015094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la cantidad de términos (conteo)</w:t>
      </w:r>
      <w:r w:rsidRPr="28FB39DA" w:rsidR="4F0F783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, peso porcentual del total de términos (proporción) y principales términos</w:t>
      </w:r>
      <w:r w:rsidRPr="28FB39DA" w:rsidR="37D7BFE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que la caracterizan</w:t>
      </w:r>
      <w:r w:rsidRPr="28FB39DA" w:rsidR="6C829DD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.</w:t>
      </w:r>
      <w:r w:rsidRPr="28FB39DA" w:rsidR="3015094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</w:t>
      </w:r>
    </w:p>
    <w:p w:rsidR="293ADBE4" w:rsidP="28FB39DA" w:rsidRDefault="293ADBE4" w14:paraId="477CE028" w14:textId="5718081C">
      <w:pPr>
        <w:pStyle w:val="Prrafodelista"/>
        <w:numPr>
          <w:ilvl w:val="0"/>
          <w:numId w:val="19"/>
        </w:numPr>
        <w:spacing w:after="240" w:line="288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28FB39DA" w:rsidR="293ADBE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Tema_#: Páginas que evidencian</w:t>
      </w:r>
      <w:r w:rsidRPr="28FB39DA" w:rsidR="6E610D0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todos</w:t>
      </w:r>
      <w:r w:rsidRPr="28FB39DA" w:rsidR="293ADBE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</w:t>
      </w:r>
      <w:r w:rsidRPr="28FB39DA" w:rsidR="5BB17BF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los términos relevantes con sus respectivas cant</w:t>
      </w:r>
      <w:r w:rsidRPr="28FB39DA" w:rsidR="1BEEAE3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idades</w:t>
      </w:r>
      <w:r w:rsidRPr="28FB39DA" w:rsidR="269F5BC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y pesos porcentuales</w:t>
      </w:r>
      <w:r w:rsidRPr="28FB39DA" w:rsidR="65F5FD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(respecto del total de términos dentro del tema)</w:t>
      </w:r>
      <w:r w:rsidRPr="28FB39DA" w:rsidR="269F5BC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, para cada uno de los temas</w:t>
      </w:r>
      <w:r w:rsidRPr="28FB39DA" w:rsidR="16E7355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.</w:t>
      </w:r>
    </w:p>
    <w:p w:rsidR="01CFD796" w:rsidP="114025D1" w:rsidRDefault="01CFD796" w14:paraId="3D0C8688" w14:textId="1EED6D12">
      <w:pPr>
        <w:spacing w:after="240" w:line="288" w:lineRule="auto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52422D01" w:rsidR="26F3AAD4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Caso de Uso</w:t>
      </w:r>
    </w:p>
    <w:p w:rsidR="772F93B0" w:rsidP="10974666" w:rsidRDefault="772F93B0" w14:paraId="21416807" w14:textId="479BAD11">
      <w:pPr>
        <w:pStyle w:val="Normal"/>
        <w:spacing w:after="240" w:afterAutospacing="off" w:line="288" w:lineRule="auto"/>
        <w:jc w:val="both"/>
      </w:pPr>
      <w:r w:rsidRPr="10974666" w:rsidR="772F93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s-ES"/>
        </w:rPr>
        <w:t>Cuando se ingrese</w:t>
      </w:r>
      <w:r w:rsidRPr="10974666" w:rsidR="772F93B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s-ES"/>
        </w:rPr>
        <w:t xml:space="preserve"> al módulo de la herramienta, se desplegará automáticamente la interfaz predeterminada de la misma, la cual consta de 2 partes:</w:t>
      </w:r>
    </w:p>
    <w:p w:rsidR="22207956" w:rsidP="48D23FF6" w:rsidRDefault="22207956" w14:paraId="34E16318" w14:textId="5CC7E4FD">
      <w:pPr>
        <w:pStyle w:val="Normal"/>
        <w:spacing w:after="240" w:line="288" w:lineRule="auto"/>
        <w:jc w:val="center"/>
      </w:pPr>
      <w:r w:rsidR="3F9234E1">
        <w:drawing>
          <wp:inline wp14:editId="55A80E00" wp14:anchorId="702C7F34">
            <wp:extent cx="4572000" cy="1524000"/>
            <wp:effectExtent l="0" t="0" r="0" b="0"/>
            <wp:docPr id="76468301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369161ad3ce04528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1CFD796" w:rsidP="654C040F" w:rsidRDefault="01CFD796" w14:paraId="2846A39E" w14:textId="1447FA96">
      <w:pPr>
        <w:pStyle w:val="Prrafodelista"/>
        <w:numPr>
          <w:ilvl w:val="0"/>
          <w:numId w:val="12"/>
        </w:numPr>
        <w:spacing w:after="240" w:line="288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96711EB" w:rsidR="6AC2740F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Nueva Consulta</w:t>
      </w:r>
    </w:p>
    <w:p w:rsidR="01CFD796" w:rsidP="114025D1" w:rsidRDefault="01CFD796" w14:paraId="13FF9FFF" w14:textId="6B9CF68A">
      <w:pPr>
        <w:spacing w:after="240" w:line="288" w:lineRule="auto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14025D1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Ejemplo</w:t>
      </w:r>
    </w:p>
    <w:p w:rsidR="01CFD796" w:rsidP="48D23FF6" w:rsidRDefault="01CFD796" w14:paraId="08448735" w14:textId="59D155AA">
      <w:pPr>
        <w:spacing w:after="240" w:afterAutospacing="off" w:line="288" w:lineRule="auto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52422D01" w:rsidR="0E6FEEA2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Paso 1. </w:t>
      </w:r>
      <w:r w:rsidRPr="52422D01" w:rsidR="0E6FEEA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Damos </w:t>
      </w:r>
      <w:r w:rsidRPr="52422D01" w:rsidR="0E6FEEA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click</w:t>
      </w:r>
      <w:r w:rsidRPr="52422D01" w:rsidR="0E6FEEA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en “Nueva Consulta”</w:t>
      </w:r>
      <w:r w:rsidRPr="52422D01" w:rsidR="6123EE4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.</w:t>
      </w:r>
    </w:p>
    <w:p w:rsidR="01CFD796" w:rsidP="52422D01" w:rsidRDefault="01CFD796" w14:paraId="2D7B2275" w14:textId="663E36A0">
      <w:pPr>
        <w:pStyle w:val="Normal"/>
        <w:spacing w:after="240" w:afterAutospacing="off" w:line="288" w:lineRule="auto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52422D01" w:rsidR="6AC2740F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Paso 2. </w:t>
      </w:r>
      <w:r w:rsidRPr="52422D01" w:rsidR="22C3DCEF"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  <w:t xml:space="preserve">Elegir los tres filtros iniciales de la vista "Configurar consulta", que incluyen: Colección, método de consulta y periodo o rango de fechas, y </w:t>
      </w:r>
      <w:r w:rsidRPr="52422D01" w:rsidR="6AC2740F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damos </w:t>
      </w:r>
      <w:r w:rsidRPr="52422D01" w:rsidR="6AC2740F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cl</w:t>
      </w:r>
      <w:r w:rsidRPr="52422D01" w:rsidR="6AC2740F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ick</w:t>
      </w:r>
      <w:r w:rsidRPr="52422D01" w:rsidR="6AC2740F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e</w:t>
      </w:r>
      <w:r w:rsidRPr="52422D01" w:rsidR="6AC2740F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n </w:t>
      </w:r>
      <w:r w:rsidRPr="52422D01" w:rsidR="3EB10B2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"Buscar”</w:t>
      </w:r>
      <w:r w:rsidRPr="52422D01" w:rsidR="6AC2740F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(para que la herramienta habilite la segunda parte de la configuración).</w:t>
      </w:r>
    </w:p>
    <w:p w:rsidR="01CFD796" w:rsidP="114025D1" w:rsidRDefault="4312BC22" w14:paraId="211AD209" w14:textId="5963D6BD">
      <w:pPr>
        <w:spacing w:after="240" w:line="288" w:lineRule="auto"/>
        <w:jc w:val="center"/>
      </w:pPr>
      <w:r w:rsidR="4312BC22">
        <w:drawing>
          <wp:inline wp14:editId="48C75BBA" wp14:anchorId="39340A21">
            <wp:extent cx="4526280" cy="1093851"/>
            <wp:effectExtent l="0" t="0" r="0" b="0"/>
            <wp:docPr id="1057045959" name="Imagen 1057045959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n 1057045959"/>
                    <pic:cNvPicPr/>
                  </pic:nvPicPr>
                  <pic:blipFill>
                    <a:blip r:embed="R3a4bb98d32364143">
                      <a:extLst xmlns:a="http://schemas.openxmlformats.org/drawingml/2006/main"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526280" cy="1093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1CFD796" w:rsidP="48D23FF6" w:rsidRDefault="01CFD796" w14:paraId="26B3BC90" w14:textId="0865119F">
      <w:pPr>
        <w:spacing w:after="240" w:afterAutospacing="off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48D23FF6" w:rsidR="07B92C89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Paso 3. </w:t>
      </w:r>
      <w:r w:rsidRPr="48D23FF6" w:rsidR="07B92C89">
        <w:rPr>
          <w:rFonts w:ascii="Times New Roman" w:hAnsi="Times New Roman" w:eastAsia="Times New Roman" w:cs="Times New Roman"/>
          <w:sz w:val="24"/>
          <w:szCs w:val="24"/>
        </w:rPr>
        <w:t>Procedemos a llenar los campos habilitados de proyecto, proceso y servicio (</w:t>
      </w:r>
      <w:r w:rsidRPr="48D23FF6" w:rsidR="63D8C823">
        <w:rPr>
          <w:rFonts w:ascii="Times New Roman" w:hAnsi="Times New Roman" w:eastAsia="Times New Roman" w:cs="Times New Roman"/>
          <w:sz w:val="24"/>
          <w:szCs w:val="24"/>
        </w:rPr>
        <w:t xml:space="preserve">este último </w:t>
      </w:r>
      <w:r w:rsidRPr="48D23FF6" w:rsidR="07B92C89">
        <w:rPr>
          <w:rFonts w:ascii="Times New Roman" w:hAnsi="Times New Roman" w:eastAsia="Times New Roman" w:cs="Times New Roman"/>
          <w:sz w:val="24"/>
          <w:szCs w:val="24"/>
        </w:rPr>
        <w:t xml:space="preserve">no es obligatorio), posteriormente le damos </w:t>
      </w:r>
      <w:r w:rsidRPr="48D23FF6" w:rsidR="07B92C89">
        <w:rPr>
          <w:rFonts w:ascii="Times New Roman" w:hAnsi="Times New Roman" w:eastAsia="Times New Roman" w:cs="Times New Roman"/>
          <w:sz w:val="24"/>
          <w:szCs w:val="24"/>
        </w:rPr>
        <w:t>click</w:t>
      </w:r>
      <w:r w:rsidRPr="48D23FF6" w:rsidR="07B92C89">
        <w:rPr>
          <w:rFonts w:ascii="Times New Roman" w:hAnsi="Times New Roman" w:eastAsia="Times New Roman" w:cs="Times New Roman"/>
          <w:sz w:val="24"/>
          <w:szCs w:val="24"/>
        </w:rPr>
        <w:t xml:space="preserve"> en “Aceptar” y </w:t>
      </w:r>
      <w:r w:rsidRPr="48D23FF6" w:rsidR="17089549">
        <w:rPr>
          <w:rFonts w:ascii="Times New Roman" w:hAnsi="Times New Roman" w:eastAsia="Times New Roman" w:cs="Times New Roman"/>
          <w:sz w:val="24"/>
          <w:szCs w:val="24"/>
        </w:rPr>
        <w:t xml:space="preserve">damos </w:t>
      </w:r>
      <w:r w:rsidRPr="48D23FF6" w:rsidR="17089549">
        <w:rPr>
          <w:rFonts w:ascii="Times New Roman" w:hAnsi="Times New Roman" w:eastAsia="Times New Roman" w:cs="Times New Roman"/>
          <w:sz w:val="24"/>
          <w:szCs w:val="24"/>
        </w:rPr>
        <w:t>click</w:t>
      </w:r>
      <w:r w:rsidRPr="48D23FF6" w:rsidR="17089549">
        <w:rPr>
          <w:rFonts w:ascii="Times New Roman" w:hAnsi="Times New Roman" w:eastAsia="Times New Roman" w:cs="Times New Roman"/>
          <w:sz w:val="24"/>
          <w:szCs w:val="24"/>
        </w:rPr>
        <w:t xml:space="preserve"> en “Consultar” (para que la herramienta habilite la tercera parte de la configuración)</w:t>
      </w:r>
      <w:r w:rsidRPr="48D23FF6" w:rsidR="07B92C89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="01CFD796" w:rsidP="114025D1" w:rsidRDefault="70DF1D38" w14:paraId="5C710A5A" w14:textId="6F716919">
      <w:pPr>
        <w:spacing w:after="240" w:line="288" w:lineRule="auto"/>
        <w:jc w:val="center"/>
      </w:pPr>
      <w:r>
        <w:rPr>
          <w:noProof/>
        </w:rPr>
        <w:drawing>
          <wp:inline distT="0" distB="0" distL="0" distR="0" wp14:anchorId="65AC18CE" wp14:editId="4FAC3355">
            <wp:extent cx="4572000" cy="904875"/>
            <wp:effectExtent l="0" t="0" r="0" b="0"/>
            <wp:docPr id="564587527" name="Imagen 5645875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4111BED" w:rsidP="48D23FF6" w:rsidRDefault="14111BED" w14:paraId="7D575145" w14:textId="30F43522">
      <w:pPr>
        <w:pStyle w:val="Normal"/>
        <w:spacing w:after="240" w:afterAutospacing="off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48D23FF6" w:rsidR="64A02045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Paso 4. </w:t>
      </w:r>
      <w:r w:rsidRPr="48D23FF6" w:rsidR="64A02045">
        <w:rPr>
          <w:rFonts w:ascii="Times New Roman" w:hAnsi="Times New Roman" w:eastAsia="Times New Roman" w:cs="Times New Roman"/>
          <w:sz w:val="24"/>
          <w:szCs w:val="24"/>
        </w:rPr>
        <w:t xml:space="preserve">Llenamos los campos de </w:t>
      </w:r>
      <w:r w:rsidRPr="48D23FF6" w:rsidR="3C539A7D">
        <w:rPr>
          <w:rFonts w:ascii="Times New Roman" w:hAnsi="Times New Roman" w:eastAsia="Times New Roman" w:cs="Times New Roman"/>
          <w:sz w:val="24"/>
          <w:szCs w:val="24"/>
        </w:rPr>
        <w:t xml:space="preserve">Tipo de </w:t>
      </w:r>
      <w:r w:rsidRPr="48D23FF6" w:rsidR="0FC72170">
        <w:rPr>
          <w:rFonts w:ascii="Times New Roman" w:hAnsi="Times New Roman" w:eastAsia="Times New Roman" w:cs="Times New Roman"/>
          <w:sz w:val="24"/>
          <w:szCs w:val="24"/>
        </w:rPr>
        <w:t>c</w:t>
      </w:r>
      <w:r w:rsidRPr="48D23FF6" w:rsidR="3C539A7D">
        <w:rPr>
          <w:rFonts w:ascii="Times New Roman" w:hAnsi="Times New Roman" w:eastAsia="Times New Roman" w:cs="Times New Roman"/>
          <w:sz w:val="24"/>
          <w:szCs w:val="24"/>
        </w:rPr>
        <w:t xml:space="preserve">onfiguración, Cantidad de </w:t>
      </w:r>
      <w:r w:rsidRPr="48D23FF6" w:rsidR="5E7DBFD0">
        <w:rPr>
          <w:rFonts w:ascii="Times New Roman" w:hAnsi="Times New Roman" w:eastAsia="Times New Roman" w:cs="Times New Roman"/>
          <w:sz w:val="24"/>
          <w:szCs w:val="24"/>
        </w:rPr>
        <w:t>tópicos</w:t>
      </w:r>
      <w:r w:rsidRPr="48D23FF6" w:rsidR="3C539A7D">
        <w:rPr>
          <w:rFonts w:ascii="Times New Roman" w:hAnsi="Times New Roman" w:eastAsia="Times New Roman" w:cs="Times New Roman"/>
          <w:sz w:val="24"/>
          <w:szCs w:val="24"/>
        </w:rPr>
        <w:t xml:space="preserve"> y </w:t>
      </w:r>
      <w:r w:rsidRPr="48D23FF6" w:rsidR="49B51CAF">
        <w:rPr>
          <w:rFonts w:ascii="Times New Roman" w:hAnsi="Times New Roman" w:eastAsia="Times New Roman" w:cs="Times New Roman"/>
          <w:sz w:val="24"/>
          <w:szCs w:val="24"/>
        </w:rPr>
        <w:t>C</w:t>
      </w:r>
      <w:r w:rsidRPr="48D23FF6" w:rsidR="3C539A7D">
        <w:rPr>
          <w:rFonts w:ascii="Times New Roman" w:hAnsi="Times New Roman" w:eastAsia="Times New Roman" w:cs="Times New Roman"/>
          <w:sz w:val="24"/>
          <w:szCs w:val="24"/>
        </w:rPr>
        <w:t>olumnas de análisis</w:t>
      </w:r>
      <w:r w:rsidRPr="48D23FF6" w:rsidR="38CC6044">
        <w:rPr>
          <w:rFonts w:ascii="Times New Roman" w:hAnsi="Times New Roman" w:eastAsia="Times New Roman" w:cs="Times New Roman"/>
          <w:sz w:val="24"/>
          <w:szCs w:val="24"/>
        </w:rPr>
        <w:t xml:space="preserve">, hacemos </w:t>
      </w:r>
      <w:r w:rsidRPr="48D23FF6" w:rsidR="38CC6044">
        <w:rPr>
          <w:rFonts w:ascii="Times New Roman" w:hAnsi="Times New Roman" w:eastAsia="Times New Roman" w:cs="Times New Roman"/>
          <w:sz w:val="24"/>
          <w:szCs w:val="24"/>
        </w:rPr>
        <w:t>click</w:t>
      </w:r>
      <w:r w:rsidRPr="48D23FF6" w:rsidR="38CC6044">
        <w:rPr>
          <w:rFonts w:ascii="Times New Roman" w:hAnsi="Times New Roman" w:eastAsia="Times New Roman" w:cs="Times New Roman"/>
          <w:sz w:val="24"/>
          <w:szCs w:val="24"/>
        </w:rPr>
        <w:t xml:space="preserve"> en “Siguiente” para pasar a la ventana final </w:t>
      </w:r>
      <w:r w:rsidRPr="48D23FF6" w:rsidR="2E47DE74">
        <w:rPr>
          <w:rFonts w:ascii="Times New Roman" w:hAnsi="Times New Roman" w:eastAsia="Times New Roman" w:cs="Times New Roman"/>
          <w:sz w:val="24"/>
          <w:szCs w:val="24"/>
        </w:rPr>
        <w:t>de la configuración.</w:t>
      </w:r>
      <w:r w:rsidRPr="48D23FF6" w:rsidR="21E285BB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48D23FF6" w:rsidR="21E285BB">
        <w:rPr>
          <w:rFonts w:ascii="Times New Roman" w:hAnsi="Times New Roman" w:eastAsia="Times New Roman" w:cs="Times New Roman"/>
          <w:color w:val="FF0000"/>
          <w:sz w:val="24"/>
          <w:szCs w:val="24"/>
        </w:rPr>
        <w:t xml:space="preserve">Se recomienda seleccionar </w:t>
      </w:r>
      <w:r w:rsidRPr="48D23FF6" w:rsidR="189D85E0">
        <w:rPr>
          <w:rFonts w:ascii="Times New Roman" w:hAnsi="Times New Roman" w:eastAsia="Times New Roman" w:cs="Times New Roman"/>
          <w:color w:val="FF0000"/>
          <w:sz w:val="24"/>
          <w:szCs w:val="24"/>
        </w:rPr>
        <w:t xml:space="preserve">una </w:t>
      </w:r>
      <w:r w:rsidRPr="48D23FF6" w:rsidR="21E285BB">
        <w:rPr>
          <w:rFonts w:ascii="Times New Roman" w:hAnsi="Times New Roman" w:eastAsia="Times New Roman" w:cs="Times New Roman"/>
          <w:color w:val="FF0000"/>
          <w:sz w:val="24"/>
          <w:szCs w:val="24"/>
        </w:rPr>
        <w:t>columna (</w:t>
      </w:r>
      <w:r w:rsidRPr="48D23FF6" w:rsidR="21E285BB">
        <w:rPr>
          <w:rFonts w:ascii="Times New Roman" w:hAnsi="Times New Roman" w:eastAsia="Times New Roman" w:cs="Times New Roman"/>
          <w:color w:val="FF0000"/>
          <w:sz w:val="24"/>
          <w:szCs w:val="24"/>
        </w:rPr>
        <w:t>metadat</w:t>
      </w:r>
      <w:r w:rsidRPr="48D23FF6" w:rsidR="44B32958">
        <w:rPr>
          <w:rFonts w:ascii="Times New Roman" w:hAnsi="Times New Roman" w:eastAsia="Times New Roman" w:cs="Times New Roman"/>
          <w:color w:val="FF0000"/>
          <w:sz w:val="24"/>
          <w:szCs w:val="24"/>
        </w:rPr>
        <w:t>a</w:t>
      </w:r>
      <w:r w:rsidRPr="48D23FF6" w:rsidR="21E285BB">
        <w:rPr>
          <w:rFonts w:ascii="Times New Roman" w:hAnsi="Times New Roman" w:eastAsia="Times New Roman" w:cs="Times New Roman"/>
          <w:color w:val="FF0000"/>
          <w:sz w:val="24"/>
          <w:szCs w:val="24"/>
        </w:rPr>
        <w:t>) que contenga lenguaje natural, en este caso, se selecciona la columna “Observaciones de estado” ya que todos los valores que contiene son de este tipo.</w:t>
      </w:r>
    </w:p>
    <w:p w:rsidR="09C93E09" w:rsidP="114025D1" w:rsidRDefault="09C93E09" w14:paraId="07E0AD24" w14:textId="6649FD65">
      <w:pPr>
        <w:spacing w:after="240" w:line="288" w:lineRule="auto"/>
        <w:jc w:val="center"/>
      </w:pPr>
      <w:r>
        <w:rPr>
          <w:noProof/>
        </w:rPr>
        <w:drawing>
          <wp:inline distT="0" distB="0" distL="0" distR="0" wp14:anchorId="32F26CCC" wp14:editId="43DFB35B">
            <wp:extent cx="4572000" cy="800100"/>
            <wp:effectExtent l="0" t="0" r="0" b="0"/>
            <wp:docPr id="1377939931" name="Imagen 13779399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DD385B8" w:rsidP="48D23FF6" w:rsidRDefault="4DD385B8" w14:paraId="66E7CA14" w14:textId="1879C22D">
      <w:pPr>
        <w:spacing w:after="240" w:afterAutospacing="off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48D23FF6" w:rsidR="5BE5E4B1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Paso 5. </w:t>
      </w:r>
      <w:r w:rsidRPr="48D23FF6" w:rsidR="6D1A070A">
        <w:rPr>
          <w:rFonts w:ascii="Times New Roman" w:hAnsi="Times New Roman" w:eastAsia="Times New Roman" w:cs="Times New Roman"/>
          <w:sz w:val="24"/>
          <w:szCs w:val="24"/>
        </w:rPr>
        <w:t xml:space="preserve">Seleccionamos las listas y palabras que </w:t>
      </w:r>
      <w:r w:rsidRPr="48D23FF6" w:rsidR="554BDBE0">
        <w:rPr>
          <w:rFonts w:ascii="Times New Roman" w:hAnsi="Times New Roman" w:eastAsia="Times New Roman" w:cs="Times New Roman"/>
          <w:sz w:val="24"/>
          <w:szCs w:val="24"/>
        </w:rPr>
        <w:t>s</w:t>
      </w:r>
      <w:r w:rsidRPr="48D23FF6" w:rsidR="66B1BCEC">
        <w:rPr>
          <w:rFonts w:ascii="Times New Roman" w:hAnsi="Times New Roman" w:eastAsia="Times New Roman" w:cs="Times New Roman"/>
          <w:sz w:val="24"/>
          <w:szCs w:val="24"/>
        </w:rPr>
        <w:t>e quieran excluir</w:t>
      </w:r>
      <w:r w:rsidRPr="48D23FF6" w:rsidR="554BDBE0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48D23FF6" w:rsidR="6D526F13">
        <w:rPr>
          <w:rFonts w:ascii="Times New Roman" w:hAnsi="Times New Roman" w:eastAsia="Times New Roman" w:cs="Times New Roman"/>
          <w:sz w:val="24"/>
          <w:szCs w:val="24"/>
        </w:rPr>
        <w:t>del análisis (no es obligatorio), dentro de la consulta</w:t>
      </w:r>
      <w:r w:rsidRPr="48D23FF6" w:rsidR="554BDBE0">
        <w:rPr>
          <w:rFonts w:ascii="Times New Roman" w:hAnsi="Times New Roman" w:eastAsia="Times New Roman" w:cs="Times New Roman"/>
          <w:sz w:val="24"/>
          <w:szCs w:val="24"/>
        </w:rPr>
        <w:t>, finalmente</w:t>
      </w:r>
      <w:r w:rsidRPr="48D23FF6" w:rsidR="554BDBE0">
        <w:rPr>
          <w:rFonts w:ascii="Times New Roman" w:hAnsi="Times New Roman" w:eastAsia="Times New Roman" w:cs="Times New Roman"/>
          <w:sz w:val="24"/>
          <w:szCs w:val="24"/>
        </w:rPr>
        <w:t xml:space="preserve"> damos </w:t>
      </w:r>
      <w:r w:rsidRPr="48D23FF6" w:rsidR="554BDBE0">
        <w:rPr>
          <w:rFonts w:ascii="Times New Roman" w:hAnsi="Times New Roman" w:eastAsia="Times New Roman" w:cs="Times New Roman"/>
          <w:sz w:val="24"/>
          <w:szCs w:val="24"/>
        </w:rPr>
        <w:t>click</w:t>
      </w:r>
      <w:r w:rsidRPr="48D23FF6" w:rsidR="554BDBE0">
        <w:rPr>
          <w:rFonts w:ascii="Times New Roman" w:hAnsi="Times New Roman" w:eastAsia="Times New Roman" w:cs="Times New Roman"/>
          <w:sz w:val="24"/>
          <w:szCs w:val="24"/>
        </w:rPr>
        <w:t xml:space="preserve"> en “</w:t>
      </w:r>
      <w:r w:rsidRPr="48D23FF6" w:rsidR="554BDBE0">
        <w:rPr>
          <w:rFonts w:ascii="Times New Roman" w:hAnsi="Times New Roman" w:eastAsia="Times New Roman" w:cs="Times New Roman"/>
          <w:sz w:val="24"/>
          <w:szCs w:val="24"/>
        </w:rPr>
        <w:t>Aceptar”</w:t>
      </w:r>
      <w:r w:rsidRPr="48D23FF6" w:rsidR="107BEE89">
        <w:rPr>
          <w:rFonts w:ascii="Times New Roman" w:hAnsi="Times New Roman" w:eastAsia="Times New Roman" w:cs="Times New Roman"/>
          <w:sz w:val="24"/>
          <w:szCs w:val="24"/>
        </w:rPr>
        <w:t>y</w:t>
      </w:r>
      <w:r w:rsidRPr="48D23FF6" w:rsidR="107BEE89">
        <w:rPr>
          <w:rFonts w:ascii="Times New Roman" w:hAnsi="Times New Roman" w:eastAsia="Times New Roman" w:cs="Times New Roman"/>
          <w:sz w:val="24"/>
          <w:szCs w:val="24"/>
        </w:rPr>
        <w:t xml:space="preserve"> esperamos que cargue la visualización.</w:t>
      </w:r>
    </w:p>
    <w:p w:rsidR="0DC17C27" w:rsidP="114025D1" w:rsidRDefault="0DC17C27" w14:paraId="205121F1" w14:textId="02296D3F">
      <w:pPr>
        <w:spacing w:after="240" w:line="288" w:lineRule="auto"/>
        <w:jc w:val="center"/>
      </w:pPr>
      <w:r>
        <w:rPr>
          <w:noProof/>
        </w:rPr>
        <w:lastRenderedPageBreak/>
        <w:drawing>
          <wp:inline distT="0" distB="0" distL="0" distR="0" wp14:anchorId="290170D4" wp14:editId="5F23E492">
            <wp:extent cx="4572000" cy="2105025"/>
            <wp:effectExtent l="0" t="0" r="0" b="0"/>
            <wp:docPr id="344656379" name="Imagen 344656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1C27BDD" w:rsidP="48D23FF6" w:rsidRDefault="61C27BDD" w14:paraId="73A660A2" w14:textId="68D337F1">
      <w:pPr>
        <w:spacing w:after="240" w:afterAutospacing="off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48D23FF6" w:rsidR="77CB23C4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Paso 6. </w:t>
      </w:r>
      <w:r w:rsidRPr="48D23FF6" w:rsidR="77CB23C4">
        <w:rPr>
          <w:rFonts w:ascii="Times New Roman" w:hAnsi="Times New Roman" w:eastAsia="Times New Roman" w:cs="Times New Roman"/>
          <w:sz w:val="24"/>
          <w:szCs w:val="24"/>
        </w:rPr>
        <w:t xml:space="preserve">Interactuamos con la visual, de manera que podemos usar el Navegador para desplazarnos entre los diferentes temas </w:t>
      </w:r>
      <w:r w:rsidRPr="48D23FF6" w:rsidR="559AADC7">
        <w:rPr>
          <w:rFonts w:ascii="Times New Roman" w:hAnsi="Times New Roman" w:eastAsia="Times New Roman" w:cs="Times New Roman"/>
          <w:sz w:val="24"/>
          <w:szCs w:val="24"/>
        </w:rPr>
        <w:t xml:space="preserve">o haciendo </w:t>
      </w:r>
      <w:r w:rsidRPr="48D23FF6" w:rsidR="559AADC7">
        <w:rPr>
          <w:rFonts w:ascii="Times New Roman" w:hAnsi="Times New Roman" w:eastAsia="Times New Roman" w:cs="Times New Roman"/>
          <w:sz w:val="24"/>
          <w:szCs w:val="24"/>
        </w:rPr>
        <w:t>click</w:t>
      </w:r>
      <w:r w:rsidRPr="48D23FF6" w:rsidR="559AADC7">
        <w:rPr>
          <w:rFonts w:ascii="Times New Roman" w:hAnsi="Times New Roman" w:eastAsia="Times New Roman" w:cs="Times New Roman"/>
          <w:sz w:val="24"/>
          <w:szCs w:val="24"/>
        </w:rPr>
        <w:t xml:space="preserve"> sobre cada tema directamente, </w:t>
      </w:r>
      <w:r w:rsidRPr="48D23FF6" w:rsidR="77CB23C4">
        <w:rPr>
          <w:rFonts w:ascii="Times New Roman" w:hAnsi="Times New Roman" w:eastAsia="Times New Roman" w:cs="Times New Roman"/>
          <w:sz w:val="24"/>
          <w:szCs w:val="24"/>
        </w:rPr>
        <w:t>a</w:t>
      </w:r>
      <w:r w:rsidRPr="48D23FF6" w:rsidR="6CC407F4">
        <w:rPr>
          <w:rFonts w:ascii="Times New Roman" w:hAnsi="Times New Roman" w:eastAsia="Times New Roman" w:cs="Times New Roman"/>
          <w:sz w:val="24"/>
          <w:szCs w:val="24"/>
        </w:rPr>
        <w:t>l mismo tiempo el diagrama de términos destacados</w:t>
      </w:r>
      <w:r w:rsidRPr="48D23FF6" w:rsidR="500BF7A2">
        <w:rPr>
          <w:rFonts w:ascii="Times New Roman" w:hAnsi="Times New Roman" w:eastAsia="Times New Roman" w:cs="Times New Roman"/>
          <w:sz w:val="24"/>
          <w:szCs w:val="24"/>
        </w:rPr>
        <w:t xml:space="preserve"> nos muestra aquellos términos que fueron más relevantes dentro del tema seleccionado.</w:t>
      </w:r>
    </w:p>
    <w:p w:rsidR="5CFBE0F7" w:rsidP="114025D1" w:rsidRDefault="5CFBE0F7" w14:paraId="1145BDB9" w14:textId="240B4154">
      <w:pPr>
        <w:spacing w:after="240" w:line="288" w:lineRule="auto"/>
        <w:jc w:val="center"/>
      </w:pPr>
      <w:r w:rsidR="69CB9B4A">
        <w:drawing>
          <wp:inline wp14:editId="410FEF71" wp14:anchorId="1941C77E">
            <wp:extent cx="4572000" cy="1800225"/>
            <wp:effectExtent l="0" t="0" r="0" b="0"/>
            <wp:docPr id="638827782" name="Imagen 638827782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n 638827782"/>
                    <pic:cNvPicPr/>
                  </pic:nvPicPr>
                  <pic:blipFill>
                    <a:blip r:embed="Rcdbdb783e3b44aae">
                      <a:extLst xmlns:a="http://schemas.openxmlformats.org/drawingml/2006/main"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57200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C825F9C" w:rsidP="48D23FF6" w:rsidRDefault="6C825F9C" w14:paraId="3F404298" w14:textId="2173B56A">
      <w:pPr>
        <w:pStyle w:val="Normal"/>
        <w:spacing w:after="240" w:afterAutospacing="off" w:line="288" w:lineRule="auto"/>
        <w:jc w:val="left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 w:rsidRPr="48D23FF6" w:rsidR="6C825F9C"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Aquí se puede observar cómo se visualiza la distinción de aquellos términos frecuentes en </w:t>
      </w:r>
      <w:r w:rsidRPr="48D23FF6" w:rsidR="3EA427B4">
        <w:rPr>
          <w:rFonts w:ascii="Times New Roman" w:hAnsi="Times New Roman" w:eastAsia="Times New Roman" w:cs="Times New Roman"/>
          <w:color w:val="auto"/>
          <w:sz w:val="24"/>
          <w:szCs w:val="24"/>
        </w:rPr>
        <w:t>el tema seleccionado.</w:t>
      </w:r>
    </w:p>
    <w:p w:rsidR="654C040F" w:rsidP="10974666" w:rsidRDefault="654C040F" w14:paraId="388F1AC1" w14:textId="24E0030D">
      <w:pPr>
        <w:pStyle w:val="Normal"/>
        <w:bidi w:val="0"/>
        <w:spacing w:before="0" w:beforeAutospacing="off" w:after="240" w:afterAutospacing="off" w:line="288" w:lineRule="auto"/>
        <w:ind w:left="0"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10974666" w:rsidR="2D72EF85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Paso 7. </w:t>
      </w:r>
      <w:r w:rsidRPr="10974666" w:rsidR="79088B4C">
        <w:rPr>
          <w:rFonts w:ascii="Times New Roman" w:hAnsi="Times New Roman" w:eastAsia="Times New Roman" w:cs="Times New Roman"/>
          <w:sz w:val="24"/>
          <w:szCs w:val="24"/>
        </w:rPr>
        <w:t>D</w:t>
      </w:r>
      <w:r w:rsidRPr="10974666" w:rsidR="35E5A149">
        <w:rPr>
          <w:rFonts w:ascii="Times New Roman" w:hAnsi="Times New Roman" w:eastAsia="Times New Roman" w:cs="Times New Roman"/>
          <w:sz w:val="24"/>
          <w:szCs w:val="24"/>
        </w:rPr>
        <w:t>escarg</w:t>
      </w:r>
      <w:r w:rsidRPr="10974666" w:rsidR="3D31FD2B">
        <w:rPr>
          <w:rFonts w:ascii="Times New Roman" w:hAnsi="Times New Roman" w:eastAsia="Times New Roman" w:cs="Times New Roman"/>
          <w:sz w:val="24"/>
          <w:szCs w:val="24"/>
        </w:rPr>
        <w:t>a</w:t>
      </w:r>
      <w:r w:rsidRPr="10974666" w:rsidR="35E5A149">
        <w:rPr>
          <w:rFonts w:ascii="Times New Roman" w:hAnsi="Times New Roman" w:eastAsia="Times New Roman" w:cs="Times New Roman"/>
          <w:sz w:val="24"/>
          <w:szCs w:val="24"/>
        </w:rPr>
        <w:t>mos el informe de las agrupaciones realizadas en la consulta</w:t>
      </w:r>
      <w:r w:rsidRPr="10974666" w:rsidR="420CB6ED">
        <w:rPr>
          <w:rFonts w:ascii="Times New Roman" w:hAnsi="Times New Roman" w:eastAsia="Times New Roman" w:cs="Times New Roman"/>
          <w:sz w:val="24"/>
          <w:szCs w:val="24"/>
        </w:rPr>
        <w:t xml:space="preserve"> e interactuamos con la información</w:t>
      </w:r>
      <w:r w:rsidRPr="10974666" w:rsidR="2E6056D5">
        <w:rPr>
          <w:rFonts w:ascii="Times New Roman" w:hAnsi="Times New Roman" w:eastAsia="Times New Roman" w:cs="Times New Roman"/>
          <w:sz w:val="24"/>
          <w:szCs w:val="24"/>
        </w:rPr>
        <w:t xml:space="preserve">, de manera que queda a </w:t>
      </w:r>
      <w:r w:rsidRPr="10974666" w:rsidR="165293AB">
        <w:rPr>
          <w:rFonts w:ascii="Times New Roman" w:hAnsi="Times New Roman" w:eastAsia="Times New Roman" w:cs="Times New Roman"/>
          <w:sz w:val="24"/>
          <w:szCs w:val="24"/>
        </w:rPr>
        <w:t>c</w:t>
      </w:r>
      <w:r w:rsidRPr="10974666" w:rsidR="08A01DEB">
        <w:rPr>
          <w:rFonts w:ascii="Times New Roman" w:hAnsi="Times New Roman" w:eastAsia="Times New Roman" w:cs="Times New Roman"/>
          <w:sz w:val="24"/>
          <w:szCs w:val="24"/>
        </w:rPr>
        <w:t>onsideración</w:t>
      </w:r>
      <w:r w:rsidRPr="10974666" w:rsidR="165293AB">
        <w:rPr>
          <w:rFonts w:ascii="Times New Roman" w:hAnsi="Times New Roman" w:eastAsia="Times New Roman" w:cs="Times New Roman"/>
          <w:sz w:val="24"/>
          <w:szCs w:val="24"/>
        </w:rPr>
        <w:t xml:space="preserve"> del usuario l</w:t>
      </w:r>
      <w:r w:rsidRPr="10974666" w:rsidR="6C040820">
        <w:rPr>
          <w:rFonts w:ascii="Times New Roman" w:hAnsi="Times New Roman" w:eastAsia="Times New Roman" w:cs="Times New Roman"/>
          <w:sz w:val="24"/>
          <w:szCs w:val="24"/>
        </w:rPr>
        <w:t>o</w:t>
      </w:r>
      <w:r w:rsidRPr="10974666" w:rsidR="566E9409">
        <w:rPr>
          <w:rFonts w:ascii="Times New Roman" w:hAnsi="Times New Roman" w:eastAsia="Times New Roman" w:cs="Times New Roman"/>
          <w:sz w:val="24"/>
          <w:szCs w:val="24"/>
        </w:rPr>
        <w:t>s</w:t>
      </w:r>
      <w:r w:rsidRPr="10974666" w:rsidR="489F7236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10974666" w:rsidR="2F7361EC">
        <w:rPr>
          <w:rFonts w:ascii="Times New Roman" w:hAnsi="Times New Roman" w:eastAsia="Times New Roman" w:cs="Times New Roman"/>
          <w:sz w:val="24"/>
          <w:szCs w:val="24"/>
        </w:rPr>
        <w:t>análisis y</w:t>
      </w:r>
      <w:r w:rsidRPr="10974666" w:rsidR="192EA389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10974666" w:rsidR="18FA902E">
        <w:rPr>
          <w:rFonts w:ascii="Times New Roman" w:hAnsi="Times New Roman" w:eastAsia="Times New Roman" w:cs="Times New Roman"/>
          <w:sz w:val="24"/>
          <w:szCs w:val="24"/>
        </w:rPr>
        <w:t>posibles</w:t>
      </w:r>
      <w:r w:rsidRPr="10974666" w:rsidR="165293AB">
        <w:rPr>
          <w:rFonts w:ascii="Times New Roman" w:hAnsi="Times New Roman" w:eastAsia="Times New Roman" w:cs="Times New Roman"/>
          <w:sz w:val="24"/>
          <w:szCs w:val="24"/>
        </w:rPr>
        <w:t xml:space="preserve"> interpretaciones</w:t>
      </w:r>
      <w:r w:rsidRPr="10974666" w:rsidR="428618AB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10974666" w:rsidR="70316AAB">
        <w:rPr>
          <w:rFonts w:ascii="Times New Roman" w:hAnsi="Times New Roman" w:eastAsia="Times New Roman" w:cs="Times New Roman"/>
          <w:sz w:val="24"/>
          <w:szCs w:val="24"/>
        </w:rPr>
        <w:t>resultantes</w:t>
      </w:r>
      <w:r w:rsidRPr="10974666" w:rsidR="428618AB">
        <w:rPr>
          <w:rFonts w:ascii="Times New Roman" w:hAnsi="Times New Roman" w:eastAsia="Times New Roman" w:cs="Times New Roman"/>
          <w:sz w:val="24"/>
          <w:szCs w:val="24"/>
        </w:rPr>
        <w:t xml:space="preserve"> de cada tema</w:t>
      </w:r>
      <w:r w:rsidRPr="10974666" w:rsidR="1D1AB919">
        <w:rPr>
          <w:rFonts w:ascii="Times New Roman" w:hAnsi="Times New Roman" w:eastAsia="Times New Roman" w:cs="Times New Roman"/>
          <w:sz w:val="24"/>
          <w:szCs w:val="24"/>
        </w:rPr>
        <w:t>,</w:t>
      </w:r>
      <w:r w:rsidRPr="10974666" w:rsidR="57C110C6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10974666" w:rsidR="7B9ACCD2">
        <w:rPr>
          <w:rFonts w:ascii="Times New Roman" w:hAnsi="Times New Roman" w:eastAsia="Times New Roman" w:cs="Times New Roman"/>
          <w:sz w:val="24"/>
          <w:szCs w:val="24"/>
        </w:rPr>
        <w:t>mientras se apoya en la información de</w:t>
      </w:r>
      <w:r w:rsidRPr="10974666" w:rsidR="1D1AB919">
        <w:rPr>
          <w:rFonts w:ascii="Times New Roman" w:hAnsi="Times New Roman" w:eastAsia="Times New Roman" w:cs="Times New Roman"/>
          <w:sz w:val="24"/>
          <w:szCs w:val="24"/>
        </w:rPr>
        <w:t xml:space="preserve"> l</w:t>
      </w:r>
      <w:r w:rsidRPr="10974666" w:rsidR="435C7E05">
        <w:rPr>
          <w:rFonts w:ascii="Times New Roman" w:hAnsi="Times New Roman" w:eastAsia="Times New Roman" w:cs="Times New Roman"/>
          <w:sz w:val="24"/>
          <w:szCs w:val="24"/>
        </w:rPr>
        <w:t>as páginas de registros, resumen y de tema</w:t>
      </w:r>
      <w:r w:rsidRPr="10974666" w:rsidR="6B33E3A7"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 w:rsidRPr="10974666" w:rsidR="6B33E3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como es el caso siguiente</w:t>
      </w:r>
      <w:r w:rsidRPr="10974666" w:rsidR="1C40F82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,</w:t>
      </w:r>
      <w:r w:rsidRPr="10974666" w:rsidR="6B33E3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</w:t>
      </w:r>
      <w:r w:rsidRPr="10974666" w:rsidR="2EF0892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d</w:t>
      </w:r>
      <w:r w:rsidRPr="10974666" w:rsidR="6B33E3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onde </w:t>
      </w:r>
      <w:r w:rsidRPr="10974666" w:rsidR="22E2A1F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se </w:t>
      </w:r>
      <w:r w:rsidRPr="10974666" w:rsidR="6B33E3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subraya</w:t>
      </w:r>
      <w:r w:rsidRPr="10974666" w:rsidR="241A250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ron</w:t>
      </w:r>
      <w:r w:rsidRPr="10974666" w:rsidR="486EEB7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ciertas</w:t>
      </w:r>
      <w:r w:rsidRPr="10974666" w:rsidR="6B33E3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palabras en rojo, las cuales podrían corresponder a una posible interpretación del usuario sobre el contexto que ejemplifica dicho tema.</w:t>
      </w:r>
    </w:p>
    <w:p w:rsidR="25CCECFC" w:rsidP="48D23FF6" w:rsidRDefault="25CCECFC" w14:paraId="57A27989" w14:textId="060D8CA5">
      <w:pPr>
        <w:pStyle w:val="Normal"/>
        <w:spacing w:after="240" w:line="288" w:lineRule="auto"/>
        <w:jc w:val="both"/>
      </w:pPr>
      <w:r w:rsidR="25CCECFC">
        <w:drawing>
          <wp:inline wp14:editId="207E3CA6" wp14:anchorId="1EA0C7ED">
            <wp:extent cx="5619752" cy="742950"/>
            <wp:effectExtent l="0" t="0" r="0" b="0"/>
            <wp:docPr id="806395367" name="" descr="Imagen que contiene Texto&#10;&#10;Descripción generada automáticamente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dc5a253355b74d13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619752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F0273CD" w:rsidP="796711EB" w:rsidRDefault="2F0273CD" w14:paraId="5875A204" w14:textId="77CCCB67">
      <w:pPr>
        <w:pStyle w:val="Normal"/>
        <w:suppressLineNumbers w:val="0"/>
        <w:bidi w:val="0"/>
        <w:spacing w:before="0" w:beforeAutospacing="off" w:after="240" w:afterAutospacing="off" w:line="288" w:lineRule="auto"/>
        <w:ind w:left="0" w:right="0"/>
        <w:jc w:val="left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  <w:r w:rsidRPr="42CB6264" w:rsidR="40E7C742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Botón “</w:t>
      </w:r>
      <w:r w:rsidRPr="42CB6264" w:rsidR="2F0273CD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Configurar consulta</w:t>
      </w:r>
      <w:r w:rsidRPr="42CB6264" w:rsidR="3FEA2C2F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”</w:t>
      </w:r>
    </w:p>
    <w:p w:rsidR="4D4035C4" w:rsidP="4FEA7A1B" w:rsidRDefault="4D4035C4" w14:paraId="3C59FCF1" w14:textId="0C7A97C3">
      <w:pPr>
        <w:pStyle w:val="Normal"/>
        <w:suppressLineNumbers w:val="0"/>
        <w:spacing w:before="0" w:beforeAutospacing="off" w:after="240" w:afterAutospacing="off" w:line="288" w:lineRule="auto"/>
        <w:ind w:left="0"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4FEA7A1B" w:rsidR="4D4035C4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Estando en la visual de los temas agrupados</w:t>
      </w:r>
      <w:r w:rsidRPr="4FEA7A1B" w:rsidR="1AC20404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(Paso 6)</w:t>
      </w:r>
      <w:r w:rsidRPr="4FEA7A1B" w:rsidR="4D4035C4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, </w:t>
      </w:r>
      <w:r w:rsidRPr="4FEA7A1B" w:rsidR="4CD9EBAD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u</w:t>
      </w:r>
      <w:r w:rsidRPr="4FEA7A1B" w:rsidR="4CD9EB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na vez se oprime e</w:t>
      </w:r>
      <w:r w:rsidRPr="4FEA7A1B" w:rsidR="44A15A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l botón “Configurar consulta”</w:t>
      </w:r>
      <w:r w:rsidRPr="4FEA7A1B" w:rsidR="4CD9EB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, aparecerá en pantalla el último modal de configuración realizado, el cual corresponde a “</w:t>
      </w:r>
      <w:r w:rsidRPr="4FEA7A1B" w:rsidR="4CD9EBA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Configuración de Términos</w:t>
      </w:r>
      <w:r w:rsidRPr="4FEA7A1B" w:rsidR="4CD9EB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”, allí se podrán visualizar las palabras que se excluyeron del análisis (casillas marcadas)</w:t>
      </w:r>
      <w:r w:rsidRPr="4FEA7A1B" w:rsidR="7F013C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, así como cambiar los términos que se encuentran excluidos</w:t>
      </w:r>
      <w:r w:rsidRPr="4FEA7A1B" w:rsidR="4CD9EB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. </w:t>
      </w:r>
    </w:p>
    <w:p w:rsidR="4CD9EBAD" w:rsidP="4FEA7A1B" w:rsidRDefault="4CD9EBAD" w14:paraId="088F57B4" w14:textId="5150DEEB">
      <w:pPr>
        <w:pStyle w:val="Normal"/>
        <w:suppressLineNumbers w:val="0"/>
        <w:bidi w:val="0"/>
        <w:spacing w:before="0" w:beforeAutospacing="off" w:after="240" w:afterAutospacing="off" w:line="288" w:lineRule="auto"/>
        <w:ind w:left="0"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4FEA7A1B" w:rsidR="4CD9EB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Si se oprime el Botón “Anterior”, volveremos al primer modal de configuración, el cual corresponde a “Configuración de Consulta”, allí se podrán cambiar los campos que se requieran (Cambiar el proceso a analizar, el número de temas a agrupar, el tipo de configuración de los temas</w:t>
      </w:r>
      <w:r w:rsidRPr="4FEA7A1B" w:rsidR="4CD9EB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, la </w:t>
      </w:r>
      <w:r w:rsidRPr="4FEA7A1B" w:rsidR="4CD9EB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met</w:t>
      </w:r>
      <w:r w:rsidRPr="4FEA7A1B" w:rsidR="4CD9EB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adata</w:t>
      </w:r>
      <w:r w:rsidRPr="4FEA7A1B" w:rsidR="4CD9EB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a analizar) y posteriormente seguir con el proceso de configuración.</w:t>
      </w:r>
    </w:p>
    <w:p w:rsidR="4CD9EBAD" w:rsidP="4FEA7A1B" w:rsidRDefault="4CD9EBAD" w14:paraId="1D010791" w14:textId="16976BBA">
      <w:pPr>
        <w:pStyle w:val="Normal"/>
        <w:spacing w:after="240" w:line="288" w:lineRule="auto"/>
        <w:ind w:left="0"/>
        <w:jc w:val="center"/>
      </w:pPr>
      <w:r w:rsidR="4CD9EBAD">
        <w:drawing>
          <wp:inline wp14:editId="3456A87B" wp14:anchorId="2094A9BC">
            <wp:extent cx="2628610" cy="2157650"/>
            <wp:effectExtent l="0" t="0" r="0" b="0"/>
            <wp:docPr id="78457690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97ad92aaa2fa474a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xmlns:pic="http://schemas.openxmlformats.org/drawingml/2006/picture">
                    <a:xfrm xmlns:a="http://schemas.openxmlformats.org/drawingml/2006/main" rot="0" flipH="0" flipV="0">
                      <a:off x="0" y="0"/>
                      <a:ext cx="2628610" cy="2157650"/>
                    </a:xfrm>
                    <a:prstGeom xmlns:a="http://schemas.openxmlformats.org/drawingml/2006/main" prst="rect">
                      <a:avLst/>
                    </a:prstGeom>
                  </pic:spPr>
                </pic:pic>
              </a:graphicData>
            </a:graphic>
          </wp:inline>
        </w:drawing>
      </w:r>
      <w:r w:rsidR="4CD9EBAD">
        <w:drawing>
          <wp:inline wp14:editId="31360B87" wp14:anchorId="34F768B1">
            <wp:extent cx="2565977" cy="2116931"/>
            <wp:effectExtent l="0" t="0" r="0" b="0"/>
            <wp:docPr id="124862723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62c62bb6ba014ecd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xmlns:pic="http://schemas.openxmlformats.org/drawingml/2006/picture">
                    <a:xfrm xmlns:a="http://schemas.openxmlformats.org/drawingml/2006/main" rot="0" flipH="0" flipV="0">
                      <a:off x="0" y="0"/>
                      <a:ext cx="2565977" cy="2116931"/>
                    </a:xfrm>
                    <a:prstGeom xmlns:a="http://schemas.openxmlformats.org/drawingml/2006/main"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CD9EBAD" w:rsidP="4FEA7A1B" w:rsidRDefault="4CD9EBAD" w14:paraId="5A35C6D0" w14:textId="36091479">
      <w:pPr>
        <w:pStyle w:val="Normal"/>
        <w:spacing w:after="240" w:line="288" w:lineRule="auto"/>
        <w:ind w:left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4FEA7A1B" w:rsidR="4CD9EBAD">
        <w:rPr>
          <w:rFonts w:ascii="Times New Roman" w:hAnsi="Times New Roman" w:eastAsia="Times New Roman" w:cs="Times New Roman"/>
          <w:sz w:val="24"/>
          <w:szCs w:val="24"/>
        </w:rPr>
        <w:t>Sin embargo, si se realiza un cambio de alguno de los 3 primeros campos (Colección, Método de consulta, Tiempo) se reiniciarán/deshabilitarán las demás partes de la configuración, de manera que debe volver a llenar todos los campos.</w:t>
      </w:r>
    </w:p>
    <w:p w:rsidR="4CD9EBAD" w:rsidP="4FEA7A1B" w:rsidRDefault="4CD9EBAD" w14:paraId="30BF4C28" w14:textId="24A8471F">
      <w:pPr>
        <w:pStyle w:val="Normal"/>
        <w:spacing w:before="0" w:beforeAutospacing="off" w:after="240" w:afterAutospacing="off" w:line="288" w:lineRule="auto"/>
        <w:ind w:left="0" w:right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 w:rsidR="4CD9EBAD">
        <w:drawing>
          <wp:inline wp14:editId="18DB0248" wp14:anchorId="192025D6">
            <wp:extent cx="4352925" cy="3554889"/>
            <wp:effectExtent l="0" t="0" r="0" b="0"/>
            <wp:docPr id="1009840017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75e1c38bca8b423c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xmlns:pic="http://schemas.openxmlformats.org/drawingml/2006/picture">
                    <a:xfrm xmlns:a="http://schemas.openxmlformats.org/drawingml/2006/main" rot="0" flipH="0" flipV="0">
                      <a:off x="0" y="0"/>
                      <a:ext cx="4352925" cy="3554889"/>
                    </a:xfrm>
                    <a:prstGeom xmlns:a="http://schemas.openxmlformats.org/drawingml/2006/main"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1CFD796" w:rsidP="654C040F" w:rsidRDefault="01CFD796" w14:paraId="30A7DDCF" w14:textId="656D4B24">
      <w:pPr>
        <w:pStyle w:val="Prrafodelista"/>
        <w:numPr>
          <w:ilvl w:val="0"/>
          <w:numId w:val="12"/>
        </w:numPr>
        <w:spacing w:after="240" w:line="288" w:lineRule="auto"/>
        <w:rPr>
          <w:rFonts w:ascii="Times New Roman" w:hAnsi="Times New Roman" w:eastAsia="Times New Roman" w:cs="Times New Roman"/>
          <w:sz w:val="24"/>
          <w:szCs w:val="24"/>
        </w:rPr>
      </w:pPr>
      <w:r w:rsidRPr="796711EB" w:rsidR="6AC2740F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Consultar</w:t>
      </w:r>
    </w:p>
    <w:p w:rsidR="01CFD796" w:rsidP="48D23FF6" w:rsidRDefault="01CFD796" w14:paraId="42C903B8" w14:textId="79ED0EEA">
      <w:pPr>
        <w:spacing w:after="240" w:afterAutospacing="off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5CF90B57" w:rsidR="07B92C89">
        <w:rPr>
          <w:rFonts w:ascii="Times New Roman" w:hAnsi="Times New Roman" w:eastAsia="Times New Roman" w:cs="Times New Roman"/>
          <w:sz w:val="24"/>
          <w:szCs w:val="24"/>
        </w:rPr>
        <w:t>Es el recurso de apoyo de la herramienta, en la cual, se pueden consultar aquell</w:t>
      </w:r>
      <w:r w:rsidRPr="5CF90B57" w:rsidR="648EAD34">
        <w:rPr>
          <w:rFonts w:ascii="Times New Roman" w:hAnsi="Times New Roman" w:eastAsia="Times New Roman" w:cs="Times New Roman"/>
          <w:sz w:val="24"/>
          <w:szCs w:val="24"/>
        </w:rPr>
        <w:t>as agrupaciones de temas</w:t>
      </w:r>
      <w:r w:rsidRPr="5CF90B57" w:rsidR="07B92C89">
        <w:rPr>
          <w:rFonts w:ascii="Times New Roman" w:hAnsi="Times New Roman" w:eastAsia="Times New Roman" w:cs="Times New Roman"/>
          <w:sz w:val="24"/>
          <w:szCs w:val="24"/>
        </w:rPr>
        <w:t xml:space="preserve"> guardad</w:t>
      </w:r>
      <w:r w:rsidRPr="5CF90B57" w:rsidR="70BCC8D4">
        <w:rPr>
          <w:rFonts w:ascii="Times New Roman" w:hAnsi="Times New Roman" w:eastAsia="Times New Roman" w:cs="Times New Roman"/>
          <w:sz w:val="24"/>
          <w:szCs w:val="24"/>
        </w:rPr>
        <w:t>a</w:t>
      </w:r>
      <w:r w:rsidRPr="5CF90B57" w:rsidR="07B92C89">
        <w:rPr>
          <w:rFonts w:ascii="Times New Roman" w:hAnsi="Times New Roman" w:eastAsia="Times New Roman" w:cs="Times New Roman"/>
          <w:sz w:val="24"/>
          <w:szCs w:val="24"/>
        </w:rPr>
        <w:t>s por el usuario o compartid</w:t>
      </w:r>
      <w:r w:rsidRPr="5CF90B57" w:rsidR="4C279CEC">
        <w:rPr>
          <w:rFonts w:ascii="Times New Roman" w:hAnsi="Times New Roman" w:eastAsia="Times New Roman" w:cs="Times New Roman"/>
          <w:sz w:val="24"/>
          <w:szCs w:val="24"/>
        </w:rPr>
        <w:t>a</w:t>
      </w:r>
      <w:r w:rsidRPr="5CF90B57" w:rsidR="07B92C89">
        <w:rPr>
          <w:rFonts w:ascii="Times New Roman" w:hAnsi="Times New Roman" w:eastAsia="Times New Roman" w:cs="Times New Roman"/>
          <w:sz w:val="24"/>
          <w:szCs w:val="24"/>
        </w:rPr>
        <w:t>s con él. De manera predeterminada, al entrar a la herramienta van a salir tod</w:t>
      </w:r>
      <w:r w:rsidRPr="5CF90B57" w:rsidR="15282339">
        <w:rPr>
          <w:rFonts w:ascii="Times New Roman" w:hAnsi="Times New Roman" w:eastAsia="Times New Roman" w:cs="Times New Roman"/>
          <w:sz w:val="24"/>
          <w:szCs w:val="24"/>
        </w:rPr>
        <w:t>a</w:t>
      </w:r>
      <w:r w:rsidRPr="5CF90B57" w:rsidR="07B92C89">
        <w:rPr>
          <w:rFonts w:ascii="Times New Roman" w:hAnsi="Times New Roman" w:eastAsia="Times New Roman" w:cs="Times New Roman"/>
          <w:sz w:val="24"/>
          <w:szCs w:val="24"/>
        </w:rPr>
        <w:t>s l</w:t>
      </w:r>
      <w:r w:rsidRPr="5CF90B57" w:rsidR="37F4FA9A">
        <w:rPr>
          <w:rFonts w:ascii="Times New Roman" w:hAnsi="Times New Roman" w:eastAsia="Times New Roman" w:cs="Times New Roman"/>
          <w:sz w:val="24"/>
          <w:szCs w:val="24"/>
        </w:rPr>
        <w:t>as agrupaciones</w:t>
      </w:r>
      <w:r w:rsidRPr="5CF90B57" w:rsidR="07B92C89">
        <w:rPr>
          <w:rFonts w:ascii="Times New Roman" w:hAnsi="Times New Roman" w:eastAsia="Times New Roman" w:cs="Times New Roman"/>
          <w:sz w:val="24"/>
          <w:szCs w:val="24"/>
        </w:rPr>
        <w:t xml:space="preserve"> guardad</w:t>
      </w:r>
      <w:r w:rsidRPr="5CF90B57" w:rsidR="67395952">
        <w:rPr>
          <w:rFonts w:ascii="Times New Roman" w:hAnsi="Times New Roman" w:eastAsia="Times New Roman" w:cs="Times New Roman"/>
          <w:sz w:val="24"/>
          <w:szCs w:val="24"/>
        </w:rPr>
        <w:t>a</w:t>
      </w:r>
      <w:r w:rsidRPr="5CF90B57" w:rsidR="07B92C89">
        <w:rPr>
          <w:rFonts w:ascii="Times New Roman" w:hAnsi="Times New Roman" w:eastAsia="Times New Roman" w:cs="Times New Roman"/>
          <w:sz w:val="24"/>
          <w:szCs w:val="24"/>
        </w:rPr>
        <w:t>s</w:t>
      </w:r>
      <w:r w:rsidRPr="5CF90B57" w:rsidR="572AAE4D">
        <w:rPr>
          <w:rFonts w:ascii="Times New Roman" w:hAnsi="Times New Roman" w:eastAsia="Times New Roman" w:cs="Times New Roman"/>
          <w:sz w:val="24"/>
          <w:szCs w:val="24"/>
        </w:rPr>
        <w:t>/compartid</w:t>
      </w:r>
      <w:r w:rsidRPr="5CF90B57" w:rsidR="4D1FCC40">
        <w:rPr>
          <w:rFonts w:ascii="Times New Roman" w:hAnsi="Times New Roman" w:eastAsia="Times New Roman" w:cs="Times New Roman"/>
          <w:sz w:val="24"/>
          <w:szCs w:val="24"/>
        </w:rPr>
        <w:t>a</w:t>
      </w:r>
      <w:r w:rsidRPr="5CF90B57" w:rsidR="572AAE4D">
        <w:rPr>
          <w:rFonts w:ascii="Times New Roman" w:hAnsi="Times New Roman" w:eastAsia="Times New Roman" w:cs="Times New Roman"/>
          <w:sz w:val="24"/>
          <w:szCs w:val="24"/>
        </w:rPr>
        <w:t>s</w:t>
      </w:r>
      <w:r w:rsidRPr="5CF90B57" w:rsidR="07B92C89">
        <w:rPr>
          <w:rFonts w:ascii="Times New Roman" w:hAnsi="Times New Roman" w:eastAsia="Times New Roman" w:cs="Times New Roman"/>
          <w:sz w:val="24"/>
          <w:szCs w:val="24"/>
        </w:rPr>
        <w:t>, sin embargo, para facilitar la búsqueda, cuenta con 2 campos de consulta similares a los que se encuentran en la ventana de Nueva Consulta, de manera que se verá la</w:t>
      </w:r>
      <w:r w:rsidRPr="5CF90B57" w:rsidR="41872193">
        <w:rPr>
          <w:rFonts w:ascii="Times New Roman" w:hAnsi="Times New Roman" w:eastAsia="Times New Roman" w:cs="Times New Roman"/>
          <w:sz w:val="24"/>
          <w:szCs w:val="24"/>
        </w:rPr>
        <w:t xml:space="preserve"> visual que se observa en la imagen de ejemplo</w:t>
      </w:r>
      <w:r w:rsidRPr="5CF90B57" w:rsidR="07B92C89">
        <w:rPr>
          <w:rFonts w:ascii="Times New Roman" w:hAnsi="Times New Roman" w:eastAsia="Times New Roman" w:cs="Times New Roman"/>
          <w:sz w:val="24"/>
          <w:szCs w:val="24"/>
        </w:rPr>
        <w:t>:</w:t>
      </w:r>
    </w:p>
    <w:p w:rsidR="01CFD796" w:rsidP="5CF90B57" w:rsidRDefault="722BBD85" w14:paraId="15E1D569" w14:textId="13FC5C6D">
      <w:pPr>
        <w:pStyle w:val="Normal"/>
        <w:spacing w:after="240" w:line="288" w:lineRule="auto"/>
        <w:jc w:val="center"/>
      </w:pPr>
      <w:r w:rsidR="5F0FB0B3">
        <w:drawing>
          <wp:inline wp14:editId="13B3261D" wp14:anchorId="6DE3A61A">
            <wp:extent cx="4572000" cy="1428750"/>
            <wp:effectExtent l="0" t="0" r="0" b="0"/>
            <wp:docPr id="17188274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e9c0ae9ecbc9468c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1CFD796" w:rsidP="48D23FF6" w:rsidRDefault="01CFD796" w14:paraId="3E4BEBA6" w14:textId="329BFAA4">
      <w:pPr>
        <w:spacing w:after="240" w:afterAutospacing="off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5CF90B57" w:rsidR="07B92C89">
        <w:rPr>
          <w:rFonts w:ascii="Times New Roman" w:hAnsi="Times New Roman" w:eastAsia="Times New Roman" w:cs="Times New Roman"/>
          <w:sz w:val="24"/>
          <w:szCs w:val="24"/>
        </w:rPr>
        <w:t xml:space="preserve">En el caso de no tener </w:t>
      </w:r>
      <w:r w:rsidRPr="5CF90B57" w:rsidR="1AAE5E55">
        <w:rPr>
          <w:rFonts w:ascii="Times New Roman" w:hAnsi="Times New Roman" w:eastAsia="Times New Roman" w:cs="Times New Roman"/>
          <w:sz w:val="24"/>
          <w:szCs w:val="24"/>
        </w:rPr>
        <w:t>ninguna</w:t>
      </w:r>
      <w:r w:rsidRPr="5CF90B57" w:rsidR="37225642">
        <w:rPr>
          <w:rFonts w:ascii="Times New Roman" w:hAnsi="Times New Roman" w:eastAsia="Times New Roman" w:cs="Times New Roman"/>
          <w:sz w:val="24"/>
          <w:szCs w:val="24"/>
        </w:rPr>
        <w:t xml:space="preserve"> agrupación</w:t>
      </w:r>
      <w:r w:rsidRPr="5CF90B57" w:rsidR="07B92C89">
        <w:rPr>
          <w:rFonts w:ascii="Times New Roman" w:hAnsi="Times New Roman" w:eastAsia="Times New Roman" w:cs="Times New Roman"/>
          <w:sz w:val="24"/>
          <w:szCs w:val="24"/>
        </w:rPr>
        <w:t xml:space="preserve"> guardad</w:t>
      </w:r>
      <w:r w:rsidRPr="5CF90B57" w:rsidR="2839238E">
        <w:rPr>
          <w:rFonts w:ascii="Times New Roman" w:hAnsi="Times New Roman" w:eastAsia="Times New Roman" w:cs="Times New Roman"/>
          <w:sz w:val="24"/>
          <w:szCs w:val="24"/>
        </w:rPr>
        <w:t>a</w:t>
      </w:r>
      <w:r w:rsidRPr="5CF90B57" w:rsidR="67794CC6">
        <w:rPr>
          <w:rFonts w:ascii="Times New Roman" w:hAnsi="Times New Roman" w:eastAsia="Times New Roman" w:cs="Times New Roman"/>
          <w:sz w:val="24"/>
          <w:szCs w:val="24"/>
        </w:rPr>
        <w:t>/compartid</w:t>
      </w:r>
      <w:r w:rsidRPr="5CF90B57" w:rsidR="72BAC564">
        <w:rPr>
          <w:rFonts w:ascii="Times New Roman" w:hAnsi="Times New Roman" w:eastAsia="Times New Roman" w:cs="Times New Roman"/>
          <w:sz w:val="24"/>
          <w:szCs w:val="24"/>
        </w:rPr>
        <w:t>a</w:t>
      </w:r>
      <w:r w:rsidRPr="5CF90B57" w:rsidR="07B92C89">
        <w:rPr>
          <w:rFonts w:ascii="Times New Roman" w:hAnsi="Times New Roman" w:eastAsia="Times New Roman" w:cs="Times New Roman"/>
          <w:sz w:val="24"/>
          <w:szCs w:val="24"/>
        </w:rPr>
        <w:t xml:space="preserve"> se </w:t>
      </w:r>
      <w:r w:rsidRPr="5CF90B57" w:rsidR="2BE10C30">
        <w:rPr>
          <w:rFonts w:ascii="Times New Roman" w:hAnsi="Times New Roman" w:eastAsia="Times New Roman" w:cs="Times New Roman"/>
          <w:sz w:val="24"/>
          <w:szCs w:val="24"/>
        </w:rPr>
        <w:t>obser</w:t>
      </w:r>
      <w:r w:rsidRPr="5CF90B57" w:rsidR="07B92C89">
        <w:rPr>
          <w:rFonts w:ascii="Times New Roman" w:hAnsi="Times New Roman" w:eastAsia="Times New Roman" w:cs="Times New Roman"/>
          <w:sz w:val="24"/>
          <w:szCs w:val="24"/>
        </w:rPr>
        <w:t>v</w:t>
      </w:r>
      <w:r w:rsidRPr="5CF90B57" w:rsidR="04115859">
        <w:rPr>
          <w:rFonts w:ascii="Times New Roman" w:hAnsi="Times New Roman" w:eastAsia="Times New Roman" w:cs="Times New Roman"/>
          <w:sz w:val="24"/>
          <w:szCs w:val="24"/>
        </w:rPr>
        <w:t>a</w:t>
      </w:r>
      <w:r w:rsidRPr="5CF90B57" w:rsidR="07B92C89">
        <w:rPr>
          <w:rFonts w:ascii="Times New Roman" w:hAnsi="Times New Roman" w:eastAsia="Times New Roman" w:cs="Times New Roman"/>
          <w:sz w:val="24"/>
          <w:szCs w:val="24"/>
        </w:rPr>
        <w:t xml:space="preserve">rá </w:t>
      </w:r>
      <w:r w:rsidRPr="5CF90B57" w:rsidR="58A91A4F">
        <w:rPr>
          <w:rFonts w:ascii="Times New Roman" w:hAnsi="Times New Roman" w:eastAsia="Times New Roman" w:cs="Times New Roman"/>
          <w:sz w:val="24"/>
          <w:szCs w:val="24"/>
        </w:rPr>
        <w:t>el mensaje “No hay información” en la visual de temas guardados/compartidos, como se observa en la imagen.</w:t>
      </w:r>
    </w:p>
    <w:p w:rsidR="01CFD796" w:rsidP="5CF90B57" w:rsidRDefault="248E1F10" w14:paraId="39484F0C" w14:textId="05F5B11E">
      <w:pPr>
        <w:pStyle w:val="Normal"/>
        <w:spacing w:after="240" w:line="288" w:lineRule="auto"/>
        <w:jc w:val="center"/>
      </w:pPr>
      <w:r w:rsidR="6948BDD3">
        <w:drawing>
          <wp:inline wp14:editId="203BF4C7" wp14:anchorId="29D92825">
            <wp:extent cx="4572000" cy="1314450"/>
            <wp:effectExtent l="0" t="0" r="0" b="0"/>
            <wp:docPr id="53876154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d656baa149c042e5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1CFD796" w:rsidP="28FB39DA" w:rsidRDefault="01CFD796" w14:paraId="27DDA27D" w14:textId="675FE541">
      <w:pPr>
        <w:spacing w:after="240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5CF90B57" w:rsidR="07B92C89">
        <w:rPr>
          <w:rFonts w:ascii="Times New Roman" w:hAnsi="Times New Roman" w:eastAsia="Times New Roman" w:cs="Times New Roman"/>
          <w:sz w:val="24"/>
          <w:szCs w:val="24"/>
        </w:rPr>
        <w:t>Luego de realizar una consulta en este apartado</w:t>
      </w:r>
      <w:r w:rsidRPr="5CF90B57" w:rsidR="5965BE26">
        <w:rPr>
          <w:rFonts w:ascii="Times New Roman" w:hAnsi="Times New Roman" w:eastAsia="Times New Roman" w:cs="Times New Roman"/>
          <w:sz w:val="24"/>
          <w:szCs w:val="24"/>
        </w:rPr>
        <w:t xml:space="preserve">, podemos volver a la vista predeterminada haciendo </w:t>
      </w:r>
      <w:r w:rsidRPr="5CF90B57" w:rsidR="5965BE26">
        <w:rPr>
          <w:rFonts w:ascii="Times New Roman" w:hAnsi="Times New Roman" w:eastAsia="Times New Roman" w:cs="Times New Roman"/>
          <w:sz w:val="24"/>
          <w:szCs w:val="24"/>
        </w:rPr>
        <w:t>click</w:t>
      </w:r>
      <w:r w:rsidRPr="5CF90B57" w:rsidR="5965BE26">
        <w:rPr>
          <w:rFonts w:ascii="Times New Roman" w:hAnsi="Times New Roman" w:eastAsia="Times New Roman" w:cs="Times New Roman"/>
          <w:sz w:val="24"/>
          <w:szCs w:val="24"/>
        </w:rPr>
        <w:t xml:space="preserve"> en el ícono “</w:t>
      </w:r>
      <w:r w:rsidRPr="5CF90B57" w:rsidR="05912FCF">
        <w:rPr>
          <w:rFonts w:ascii="Times New Roman" w:hAnsi="Times New Roman" w:eastAsia="Times New Roman" w:cs="Times New Roman"/>
          <w:sz w:val="24"/>
          <w:szCs w:val="24"/>
        </w:rPr>
        <w:t>Refrescar</w:t>
      </w:r>
      <w:r w:rsidRPr="5CF90B57" w:rsidR="5965BE26">
        <w:rPr>
          <w:rFonts w:ascii="Times New Roman" w:hAnsi="Times New Roman" w:eastAsia="Times New Roman" w:cs="Times New Roman"/>
          <w:sz w:val="24"/>
          <w:szCs w:val="24"/>
        </w:rPr>
        <w:t>”</w:t>
      </w:r>
      <w:r w:rsidRPr="5CF90B57" w:rsidR="73066DCF">
        <w:rPr>
          <w:rFonts w:ascii="Times New Roman" w:hAnsi="Times New Roman" w:eastAsia="Times New Roman" w:cs="Times New Roman"/>
          <w:sz w:val="24"/>
          <w:szCs w:val="24"/>
        </w:rPr>
        <w:t>.</w:t>
      </w:r>
    </w:p>
    <w:sectPr w:rsidR="01CFD796">
      <w:headerReference w:type="default" r:id="rId18"/>
      <w:footerReference w:type="default" r:id="rId19"/>
      <w:headerReference w:type="first" r:id="rId20"/>
      <w:footerReference w:type="first" r:id="rId21"/>
      <w:pgSz w:w="11906" w:h="16838" w:orient="portrait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1627D" w:rsidRDefault="00D1627D" w14:paraId="03EAB4A5" w14:textId="77777777">
      <w:pPr>
        <w:spacing w:after="0" w:line="240" w:lineRule="auto"/>
      </w:pPr>
      <w:r>
        <w:separator/>
      </w:r>
    </w:p>
  </w:endnote>
  <w:endnote w:type="continuationSeparator" w:id="0">
    <w:p w:rsidR="00D1627D" w:rsidRDefault="00D1627D" w14:paraId="3168F61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ckwell Nova">
    <w:charset w:val="00"/>
    <w:family w:val="roman"/>
    <w:pitch w:val="variable"/>
    <w:sig w:usb0="80000287" w:usb1="00000002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14025D1" w:rsidTr="114025D1" w14:paraId="27D3540F" w14:textId="77777777">
      <w:trPr>
        <w:trHeight w:val="300"/>
      </w:trPr>
      <w:tc>
        <w:tcPr>
          <w:tcW w:w="3005" w:type="dxa"/>
        </w:tcPr>
        <w:p w:rsidR="114025D1" w:rsidP="114025D1" w:rsidRDefault="114025D1" w14:paraId="432899E0" w14:textId="4E866255">
          <w:pPr>
            <w:pStyle w:val="Encabezado"/>
            <w:ind w:left="-115"/>
          </w:pPr>
        </w:p>
      </w:tc>
      <w:tc>
        <w:tcPr>
          <w:tcW w:w="3005" w:type="dxa"/>
        </w:tcPr>
        <w:p w:rsidR="114025D1" w:rsidP="114025D1" w:rsidRDefault="114025D1" w14:paraId="290ED38C" w14:textId="13F85637">
          <w:pPr>
            <w:pStyle w:val="Encabezado"/>
            <w:jc w:val="center"/>
          </w:pPr>
        </w:p>
      </w:tc>
      <w:tc>
        <w:tcPr>
          <w:tcW w:w="3005" w:type="dxa"/>
        </w:tcPr>
        <w:p w:rsidR="114025D1" w:rsidP="114025D1" w:rsidRDefault="114025D1" w14:paraId="5571120D" w14:textId="43DBE4AD">
          <w:pPr>
            <w:pStyle w:val="Encabezado"/>
            <w:ind w:right="-115"/>
            <w:jc w:val="right"/>
          </w:pPr>
        </w:p>
      </w:tc>
    </w:tr>
  </w:tbl>
  <w:p w:rsidR="114025D1" w:rsidP="114025D1" w:rsidRDefault="114025D1" w14:paraId="26E4FE3F" w14:textId="64A1097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14025D1" w:rsidTr="114025D1" w14:paraId="090613E7" w14:textId="77777777">
      <w:trPr>
        <w:trHeight w:val="300"/>
      </w:trPr>
      <w:tc>
        <w:tcPr>
          <w:tcW w:w="3005" w:type="dxa"/>
        </w:tcPr>
        <w:p w:rsidR="114025D1" w:rsidP="114025D1" w:rsidRDefault="114025D1" w14:paraId="6AAA23B5" w14:textId="61556D06">
          <w:pPr>
            <w:pStyle w:val="Encabezado"/>
            <w:ind w:left="-115"/>
          </w:pPr>
        </w:p>
      </w:tc>
      <w:tc>
        <w:tcPr>
          <w:tcW w:w="3005" w:type="dxa"/>
        </w:tcPr>
        <w:p w:rsidR="114025D1" w:rsidP="114025D1" w:rsidRDefault="114025D1" w14:paraId="4E18A1C0" w14:textId="69B3DBD1">
          <w:pPr>
            <w:pStyle w:val="Encabezado"/>
            <w:jc w:val="center"/>
          </w:pPr>
        </w:p>
      </w:tc>
      <w:tc>
        <w:tcPr>
          <w:tcW w:w="3005" w:type="dxa"/>
        </w:tcPr>
        <w:p w:rsidR="114025D1" w:rsidP="114025D1" w:rsidRDefault="114025D1" w14:paraId="5BF3DD78" w14:textId="30F60FCB">
          <w:pPr>
            <w:pStyle w:val="Encabezado"/>
            <w:ind w:right="-115"/>
            <w:jc w:val="right"/>
          </w:pPr>
        </w:p>
      </w:tc>
    </w:tr>
  </w:tbl>
  <w:p w:rsidR="114025D1" w:rsidP="114025D1" w:rsidRDefault="114025D1" w14:paraId="7C223FB5" w14:textId="1CCF7AE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1627D" w:rsidRDefault="00D1627D" w14:paraId="6A7A0BF9" w14:textId="77777777">
      <w:pPr>
        <w:spacing w:after="0" w:line="240" w:lineRule="auto"/>
      </w:pPr>
      <w:r>
        <w:separator/>
      </w:r>
    </w:p>
  </w:footnote>
  <w:footnote w:type="continuationSeparator" w:id="0">
    <w:p w:rsidR="00D1627D" w:rsidRDefault="00D1627D" w14:paraId="6527D9E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14025D1" w:rsidTr="114025D1" w14:paraId="0619CBCA" w14:textId="77777777">
      <w:trPr>
        <w:trHeight w:val="300"/>
      </w:trPr>
      <w:tc>
        <w:tcPr>
          <w:tcW w:w="3005" w:type="dxa"/>
        </w:tcPr>
        <w:p w:rsidR="114025D1" w:rsidP="114025D1" w:rsidRDefault="114025D1" w14:paraId="4E1E84E7" w14:textId="4548F31B">
          <w:pPr>
            <w:pStyle w:val="Encabezado"/>
            <w:ind w:left="-115"/>
          </w:pPr>
        </w:p>
      </w:tc>
      <w:tc>
        <w:tcPr>
          <w:tcW w:w="3005" w:type="dxa"/>
        </w:tcPr>
        <w:p w:rsidR="114025D1" w:rsidP="114025D1" w:rsidRDefault="114025D1" w14:paraId="73DA0EF1" w14:textId="6B9229AC">
          <w:pPr>
            <w:pStyle w:val="Encabezado"/>
            <w:jc w:val="center"/>
          </w:pPr>
        </w:p>
      </w:tc>
      <w:tc>
        <w:tcPr>
          <w:tcW w:w="3005" w:type="dxa"/>
        </w:tcPr>
        <w:p w:rsidR="114025D1" w:rsidP="114025D1" w:rsidRDefault="114025D1" w14:paraId="3A6445E5" w14:textId="266C9DE1">
          <w:pPr>
            <w:pStyle w:val="Encabezado"/>
            <w:ind w:right="-115"/>
            <w:jc w:val="right"/>
          </w:pPr>
        </w:p>
      </w:tc>
    </w:tr>
  </w:tbl>
  <w:p w:rsidR="114025D1" w:rsidP="114025D1" w:rsidRDefault="114025D1" w14:paraId="4787F513" w14:textId="34AA7E3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114025D1" w:rsidP="114025D1" w:rsidRDefault="114025D1" w14:paraId="4A3E54A7" w14:textId="30C9DA18">
    <w:pPr>
      <w:pStyle w:val="Encabezado"/>
    </w:pPr>
    <w:r w:rsidRPr="114025D1">
      <w:rPr>
        <w:rFonts w:ascii="Times New Roman" w:hAnsi="Times New Roman" w:eastAsia="Times New Roman" w:cs="Times New Roman"/>
        <w:sz w:val="24"/>
        <w:szCs w:val="24"/>
      </w:rPr>
      <w:t>Última actualización: 25/08/2023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nKVyaJKr" int2:invalidationBookmarkName="" int2:hashCode="cYA/abIW+5MBZH" int2:id="BBAPfpKT">
      <int2:state int2:value="Reviewed" int2:type="WordDesignerSuggestedImageAnnotation"/>
    </int2:bookmark>
    <int2:bookmark int2:bookmarkName="_Int_UCW1U7S7" int2:invalidationBookmarkName="" int2:hashCode="LRHkrEDya/7SfF" int2:id="jQcvS4g3">
      <int2:state int2:value="Rejected" int2:type="WordDesignerDefaultAnnotation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8">
    <w:nsid w:val="e5b9d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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8028b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3bd543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"/>
      <w:lvlJc w:val="left"/>
      <w:pPr>
        <w:ind w:left="1068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5774c1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"/>
      <w:lvlJc w:val="left"/>
      <w:pPr>
        <w:ind w:left="1066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3d43ab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"/>
      <w:lvlJc w:val="left"/>
      <w:pPr>
        <w:ind w:left="1066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2994a7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"/>
      <w:lvlJc w:val="left"/>
      <w:pPr>
        <w:ind w:left="1066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709EA5E"/>
    <w:multiLevelType w:val="multilevel"/>
    <w:tmpl w:val="497204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" w15:restartNumberingAfterBreak="0">
    <w:nsid w:val="0962229C"/>
    <w:multiLevelType w:val="hybridMultilevel"/>
    <w:tmpl w:val="04241D8A"/>
    <w:lvl w:ilvl="0" w:tplc="7BF6247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5AED77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99284E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710392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940D29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C1CA13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7E8BE8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09C500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B20F78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B945D28"/>
    <w:multiLevelType w:val="hybridMultilevel"/>
    <w:tmpl w:val="7BB0A090"/>
    <w:lvl w:ilvl="0" w:tplc="61BCE3F0">
      <w:start w:val="1"/>
      <w:numFmt w:val="bullet"/>
      <w:lvlText w:val=""/>
      <w:lvlJc w:val="left"/>
      <w:pPr>
        <w:ind w:left="720" w:hanging="360"/>
      </w:pPr>
      <w:rPr>
        <w:rFonts w:hint="default" w:ascii="Symbol" w:hAnsi="Symbol"/>
      </w:rPr>
    </w:lvl>
    <w:lvl w:ilvl="1" w:tplc="1CB234E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EB69E0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58A2CA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A3021B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7FAC86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0D23E6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C603E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B56558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EF2EF9A"/>
    <w:multiLevelType w:val="hybridMultilevel"/>
    <w:tmpl w:val="25B4AFA6"/>
    <w:lvl w:ilvl="0" w:tplc="82380FB8">
      <w:start w:val="1"/>
      <w:numFmt w:val="bullet"/>
      <w:lvlText w:val=""/>
      <w:lvlJc w:val="left"/>
      <w:pPr>
        <w:ind w:left="1068" w:hanging="360"/>
      </w:pPr>
      <w:rPr>
        <w:rFonts w:hint="default" w:ascii="Symbol" w:hAnsi="Symbol"/>
      </w:rPr>
    </w:lvl>
    <w:lvl w:ilvl="1" w:tplc="EE2A7858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/>
      </w:rPr>
    </w:lvl>
    <w:lvl w:ilvl="2" w:tplc="4AC03A54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22C69044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FAAC571A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/>
      </w:rPr>
    </w:lvl>
    <w:lvl w:ilvl="5" w:tplc="1BDAD050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914A380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F1643B2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/>
      </w:rPr>
    </w:lvl>
    <w:lvl w:ilvl="8" w:tplc="6E124414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" w15:restartNumberingAfterBreak="0">
    <w:nsid w:val="1C4F8BF8"/>
    <w:multiLevelType w:val="hybridMultilevel"/>
    <w:tmpl w:val="0FFCA2A0"/>
    <w:lvl w:ilvl="0" w:tplc="6F0CA76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1106B5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100020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9FA8A0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D80AE6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00E304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5044EF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E26A07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AA2085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1ABA4F4"/>
    <w:multiLevelType w:val="multilevel"/>
    <w:tmpl w:val="CE02C1D6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6" w15:restartNumberingAfterBreak="0">
    <w:nsid w:val="31AB806A"/>
    <w:multiLevelType w:val="hybridMultilevel"/>
    <w:tmpl w:val="F7B43FB8"/>
    <w:lvl w:ilvl="0" w:tplc="F2E28EC4">
      <w:start w:val="1"/>
      <w:numFmt w:val="bullet"/>
      <w:lvlText w:val=""/>
      <w:lvlJc w:val="left"/>
      <w:pPr>
        <w:ind w:left="720" w:hanging="360"/>
      </w:pPr>
      <w:rPr>
        <w:rFonts w:hint="default" w:ascii="Symbol" w:hAnsi="Symbol"/>
      </w:rPr>
    </w:lvl>
    <w:lvl w:ilvl="1" w:tplc="574A1C3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6540B7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59AF62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4702CB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A0C7C3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03A77A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FD6D8B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49C9A3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9CADF1B"/>
    <w:multiLevelType w:val="hybridMultilevel"/>
    <w:tmpl w:val="54F00842"/>
    <w:lvl w:ilvl="0" w:tplc="05D6524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D0A77A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CCACB7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AE490D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DD8E20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9D0B2D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82E95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F8F7C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13490A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BBDB03D"/>
    <w:multiLevelType w:val="hybridMultilevel"/>
    <w:tmpl w:val="E462235A"/>
    <w:lvl w:ilvl="0" w:tplc="8D12862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7ACC10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C7074D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D3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7D4471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DF8497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280856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70823F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582891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26E258B"/>
    <w:multiLevelType w:val="hybridMultilevel"/>
    <w:tmpl w:val="BF34B1B4"/>
    <w:lvl w:ilvl="0" w:tplc="FE48C07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A8217B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BC8C08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32861B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A74F81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332CE3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B94CA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696109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CF03FD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A0D434A"/>
    <w:multiLevelType w:val="hybridMultilevel"/>
    <w:tmpl w:val="6EFE73C6"/>
    <w:lvl w:ilvl="0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FA4D81"/>
    <w:multiLevelType w:val="hybridMultilevel"/>
    <w:tmpl w:val="C6DA45FA"/>
    <w:lvl w:ilvl="0" w:tplc="0FD6E50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4C062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552FE9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6D8F6F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06C04F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E728CD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6AEF8D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69C283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7DAF1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2FC7543"/>
    <w:multiLevelType w:val="hybridMultilevel"/>
    <w:tmpl w:val="D77EAC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" w16cid:durableId="1845626958">
    <w:abstractNumId w:val="3"/>
  </w:num>
  <w:num w:numId="2" w16cid:durableId="90439699">
    <w:abstractNumId w:val="9"/>
  </w:num>
  <w:num w:numId="3" w16cid:durableId="880673341">
    <w:abstractNumId w:val="8"/>
  </w:num>
  <w:num w:numId="4" w16cid:durableId="1478914958">
    <w:abstractNumId w:val="6"/>
  </w:num>
  <w:num w:numId="5" w16cid:durableId="1664888483">
    <w:abstractNumId w:val="2"/>
  </w:num>
  <w:num w:numId="6" w16cid:durableId="436222358">
    <w:abstractNumId w:val="1"/>
  </w:num>
  <w:num w:numId="7" w16cid:durableId="309140773">
    <w:abstractNumId w:val="7"/>
  </w:num>
  <w:num w:numId="8" w16cid:durableId="57553804">
    <w:abstractNumId w:val="11"/>
  </w:num>
  <w:num w:numId="9" w16cid:durableId="1379160932">
    <w:abstractNumId w:val="5"/>
  </w:num>
  <w:num w:numId="10" w16cid:durableId="410853706">
    <w:abstractNumId w:val="0"/>
  </w:num>
  <w:num w:numId="11" w16cid:durableId="1608805851">
    <w:abstractNumId w:val="4"/>
  </w:num>
  <w:num w:numId="12" w16cid:durableId="707875674">
    <w:abstractNumId w:val="10"/>
  </w:num>
  <w:num w:numId="13" w16cid:durableId="18385740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A700612"/>
    <w:rsid w:val="001E492B"/>
    <w:rsid w:val="00313954"/>
    <w:rsid w:val="00376CFD"/>
    <w:rsid w:val="003960A8"/>
    <w:rsid w:val="0039A248"/>
    <w:rsid w:val="0040822F"/>
    <w:rsid w:val="0042B0CD"/>
    <w:rsid w:val="00481000"/>
    <w:rsid w:val="0056424E"/>
    <w:rsid w:val="006535E8"/>
    <w:rsid w:val="006909DB"/>
    <w:rsid w:val="0078716A"/>
    <w:rsid w:val="007B0230"/>
    <w:rsid w:val="007F5736"/>
    <w:rsid w:val="00845D97"/>
    <w:rsid w:val="008E58E7"/>
    <w:rsid w:val="00A36A51"/>
    <w:rsid w:val="00A3C893"/>
    <w:rsid w:val="00A82460"/>
    <w:rsid w:val="00AEE6B0"/>
    <w:rsid w:val="00B77D11"/>
    <w:rsid w:val="00D1627D"/>
    <w:rsid w:val="00D2211A"/>
    <w:rsid w:val="00ED42C3"/>
    <w:rsid w:val="00F3339F"/>
    <w:rsid w:val="0111ADEE"/>
    <w:rsid w:val="016CCCCC"/>
    <w:rsid w:val="01910716"/>
    <w:rsid w:val="01A989F9"/>
    <w:rsid w:val="01B584A1"/>
    <w:rsid w:val="01BFC1FF"/>
    <w:rsid w:val="01CFD796"/>
    <w:rsid w:val="01DBA9E4"/>
    <w:rsid w:val="01E15DCB"/>
    <w:rsid w:val="01F32AD3"/>
    <w:rsid w:val="020081BE"/>
    <w:rsid w:val="020B025C"/>
    <w:rsid w:val="023A5BC5"/>
    <w:rsid w:val="02400B73"/>
    <w:rsid w:val="0252ED6B"/>
    <w:rsid w:val="02653606"/>
    <w:rsid w:val="028E7182"/>
    <w:rsid w:val="02B9C032"/>
    <w:rsid w:val="02D420C5"/>
    <w:rsid w:val="02FB4C2C"/>
    <w:rsid w:val="0304D8B7"/>
    <w:rsid w:val="032D33D4"/>
    <w:rsid w:val="03B85F5E"/>
    <w:rsid w:val="03CBEA5F"/>
    <w:rsid w:val="03F63795"/>
    <w:rsid w:val="03F82565"/>
    <w:rsid w:val="040F514E"/>
    <w:rsid w:val="04115859"/>
    <w:rsid w:val="041CF7BA"/>
    <w:rsid w:val="041F94D0"/>
    <w:rsid w:val="04259646"/>
    <w:rsid w:val="04442B01"/>
    <w:rsid w:val="0491DF81"/>
    <w:rsid w:val="0493020C"/>
    <w:rsid w:val="0495108F"/>
    <w:rsid w:val="04AE087D"/>
    <w:rsid w:val="04AE6C6D"/>
    <w:rsid w:val="04AF2CFB"/>
    <w:rsid w:val="04FDA842"/>
    <w:rsid w:val="05123025"/>
    <w:rsid w:val="051ED490"/>
    <w:rsid w:val="051F5F95"/>
    <w:rsid w:val="05356081"/>
    <w:rsid w:val="054339BA"/>
    <w:rsid w:val="05445DE0"/>
    <w:rsid w:val="05539685"/>
    <w:rsid w:val="0567BAC0"/>
    <w:rsid w:val="05772045"/>
    <w:rsid w:val="057D3F80"/>
    <w:rsid w:val="057DDB74"/>
    <w:rsid w:val="05873C11"/>
    <w:rsid w:val="05912FCF"/>
    <w:rsid w:val="05997BB2"/>
    <w:rsid w:val="05A88D67"/>
    <w:rsid w:val="05D8CDA6"/>
    <w:rsid w:val="05FDDA72"/>
    <w:rsid w:val="0605399C"/>
    <w:rsid w:val="060F64D9"/>
    <w:rsid w:val="0621FF36"/>
    <w:rsid w:val="062C789A"/>
    <w:rsid w:val="063C7979"/>
    <w:rsid w:val="065084C4"/>
    <w:rsid w:val="066B208D"/>
    <w:rsid w:val="066EEEAE"/>
    <w:rsid w:val="06AA5036"/>
    <w:rsid w:val="06AE4329"/>
    <w:rsid w:val="06DEC45F"/>
    <w:rsid w:val="06EA62C4"/>
    <w:rsid w:val="071F0A65"/>
    <w:rsid w:val="0720D1E5"/>
    <w:rsid w:val="07284EE6"/>
    <w:rsid w:val="073D8A5B"/>
    <w:rsid w:val="075E0D37"/>
    <w:rsid w:val="0799B326"/>
    <w:rsid w:val="07B92C89"/>
    <w:rsid w:val="081CC065"/>
    <w:rsid w:val="082C10AB"/>
    <w:rsid w:val="0858046E"/>
    <w:rsid w:val="0881FF1C"/>
    <w:rsid w:val="08A01DEB"/>
    <w:rsid w:val="08A62C7D"/>
    <w:rsid w:val="08B5DB01"/>
    <w:rsid w:val="08B6E03C"/>
    <w:rsid w:val="08C83FBE"/>
    <w:rsid w:val="08E6DBFB"/>
    <w:rsid w:val="08E7C9C9"/>
    <w:rsid w:val="08F302E7"/>
    <w:rsid w:val="09010A34"/>
    <w:rsid w:val="0904D038"/>
    <w:rsid w:val="0907F9C4"/>
    <w:rsid w:val="09313DD6"/>
    <w:rsid w:val="094A8DAF"/>
    <w:rsid w:val="094C0E96"/>
    <w:rsid w:val="09606108"/>
    <w:rsid w:val="096D7A23"/>
    <w:rsid w:val="097366BE"/>
    <w:rsid w:val="09AF754F"/>
    <w:rsid w:val="09C93E09"/>
    <w:rsid w:val="09F1203E"/>
    <w:rsid w:val="0A066E66"/>
    <w:rsid w:val="0A3B81A2"/>
    <w:rsid w:val="0A41ED2E"/>
    <w:rsid w:val="0A4BC637"/>
    <w:rsid w:val="0A86CE1E"/>
    <w:rsid w:val="0AB971E5"/>
    <w:rsid w:val="0AD27A50"/>
    <w:rsid w:val="0AF4F3DE"/>
    <w:rsid w:val="0B081F16"/>
    <w:rsid w:val="0B3743E2"/>
    <w:rsid w:val="0B407C65"/>
    <w:rsid w:val="0B41AA2A"/>
    <w:rsid w:val="0B477739"/>
    <w:rsid w:val="0B6A52F0"/>
    <w:rsid w:val="0B7E7572"/>
    <w:rsid w:val="0BA92568"/>
    <w:rsid w:val="0BDE2044"/>
    <w:rsid w:val="0BEE80FE"/>
    <w:rsid w:val="0C03D7F7"/>
    <w:rsid w:val="0C4666F5"/>
    <w:rsid w:val="0C52D6F7"/>
    <w:rsid w:val="0C7101DA"/>
    <w:rsid w:val="0C75773F"/>
    <w:rsid w:val="0C836643"/>
    <w:rsid w:val="0D09B500"/>
    <w:rsid w:val="0D0D600F"/>
    <w:rsid w:val="0D12A248"/>
    <w:rsid w:val="0D499DA7"/>
    <w:rsid w:val="0D5ADDE4"/>
    <w:rsid w:val="0D6B39D8"/>
    <w:rsid w:val="0D71DA12"/>
    <w:rsid w:val="0D9151DB"/>
    <w:rsid w:val="0D9A5926"/>
    <w:rsid w:val="0DAD5764"/>
    <w:rsid w:val="0DC17C27"/>
    <w:rsid w:val="0DF144D0"/>
    <w:rsid w:val="0DFA5CA3"/>
    <w:rsid w:val="0E014323"/>
    <w:rsid w:val="0E01C3F5"/>
    <w:rsid w:val="0E0F9433"/>
    <w:rsid w:val="0E119276"/>
    <w:rsid w:val="0E3C60BF"/>
    <w:rsid w:val="0E54F960"/>
    <w:rsid w:val="0E5AC27E"/>
    <w:rsid w:val="0E61C6D1"/>
    <w:rsid w:val="0E642CAD"/>
    <w:rsid w:val="0E6FEEA2"/>
    <w:rsid w:val="0E7ACEFA"/>
    <w:rsid w:val="0E842DA6"/>
    <w:rsid w:val="0EAC082B"/>
    <w:rsid w:val="0ED164E9"/>
    <w:rsid w:val="0EE5FB32"/>
    <w:rsid w:val="0EE8B72E"/>
    <w:rsid w:val="0EF1550C"/>
    <w:rsid w:val="0EF57A18"/>
    <w:rsid w:val="0F10E512"/>
    <w:rsid w:val="0F2621C0"/>
    <w:rsid w:val="0F3E2E5B"/>
    <w:rsid w:val="0F565D4E"/>
    <w:rsid w:val="0F6466E5"/>
    <w:rsid w:val="0F7D5ABC"/>
    <w:rsid w:val="0F81BBE4"/>
    <w:rsid w:val="0FC72170"/>
    <w:rsid w:val="0FC9D6E7"/>
    <w:rsid w:val="0FE86700"/>
    <w:rsid w:val="10046EDC"/>
    <w:rsid w:val="10057EB4"/>
    <w:rsid w:val="100AC193"/>
    <w:rsid w:val="103D1959"/>
    <w:rsid w:val="105D7FAC"/>
    <w:rsid w:val="10727377"/>
    <w:rsid w:val="107BEE89"/>
    <w:rsid w:val="10974666"/>
    <w:rsid w:val="10A6DE52"/>
    <w:rsid w:val="10B6D197"/>
    <w:rsid w:val="10C8042E"/>
    <w:rsid w:val="10D58BE7"/>
    <w:rsid w:val="10E5D1D8"/>
    <w:rsid w:val="10F7E076"/>
    <w:rsid w:val="1136B897"/>
    <w:rsid w:val="113EF396"/>
    <w:rsid w:val="114025D1"/>
    <w:rsid w:val="1143B27C"/>
    <w:rsid w:val="114575B0"/>
    <w:rsid w:val="11472A0A"/>
    <w:rsid w:val="114BD965"/>
    <w:rsid w:val="114FF3F8"/>
    <w:rsid w:val="1181F4DC"/>
    <w:rsid w:val="11922361"/>
    <w:rsid w:val="11A4359D"/>
    <w:rsid w:val="11B4BDB8"/>
    <w:rsid w:val="11E3A8ED"/>
    <w:rsid w:val="1204CFE3"/>
    <w:rsid w:val="1217FC7D"/>
    <w:rsid w:val="1219D741"/>
    <w:rsid w:val="12260C49"/>
    <w:rsid w:val="123221A6"/>
    <w:rsid w:val="12532D59"/>
    <w:rsid w:val="1254DD56"/>
    <w:rsid w:val="126BF3A7"/>
    <w:rsid w:val="126F7121"/>
    <w:rsid w:val="127D7C4D"/>
    <w:rsid w:val="12948F23"/>
    <w:rsid w:val="12AE8A2A"/>
    <w:rsid w:val="12AF668C"/>
    <w:rsid w:val="12D288F8"/>
    <w:rsid w:val="1306F9B7"/>
    <w:rsid w:val="13094B65"/>
    <w:rsid w:val="132C7170"/>
    <w:rsid w:val="134C54AE"/>
    <w:rsid w:val="136D8F6A"/>
    <w:rsid w:val="137C64B4"/>
    <w:rsid w:val="137F794E"/>
    <w:rsid w:val="13836867"/>
    <w:rsid w:val="13ABD9BF"/>
    <w:rsid w:val="13ABF460"/>
    <w:rsid w:val="13B1660E"/>
    <w:rsid w:val="13B8108F"/>
    <w:rsid w:val="13F25250"/>
    <w:rsid w:val="14082E26"/>
    <w:rsid w:val="14111BED"/>
    <w:rsid w:val="143453E7"/>
    <w:rsid w:val="14590295"/>
    <w:rsid w:val="145EB58D"/>
    <w:rsid w:val="146E5959"/>
    <w:rsid w:val="14986211"/>
    <w:rsid w:val="149898FF"/>
    <w:rsid w:val="149DF0D5"/>
    <w:rsid w:val="14B71C65"/>
    <w:rsid w:val="15282339"/>
    <w:rsid w:val="153437BA"/>
    <w:rsid w:val="15779DF4"/>
    <w:rsid w:val="15828430"/>
    <w:rsid w:val="15A01613"/>
    <w:rsid w:val="15A5FC00"/>
    <w:rsid w:val="15AA9EA3"/>
    <w:rsid w:val="15BE61E7"/>
    <w:rsid w:val="15DA4641"/>
    <w:rsid w:val="15F15441"/>
    <w:rsid w:val="16023B59"/>
    <w:rsid w:val="16236ED0"/>
    <w:rsid w:val="1623CA75"/>
    <w:rsid w:val="163E8235"/>
    <w:rsid w:val="165293AB"/>
    <w:rsid w:val="16604C45"/>
    <w:rsid w:val="167843C4"/>
    <w:rsid w:val="167C29A8"/>
    <w:rsid w:val="16961A9C"/>
    <w:rsid w:val="169E7CA3"/>
    <w:rsid w:val="16A332DD"/>
    <w:rsid w:val="16A336A3"/>
    <w:rsid w:val="16B71A10"/>
    <w:rsid w:val="16BCDD6E"/>
    <w:rsid w:val="16C0F1FC"/>
    <w:rsid w:val="16D673D6"/>
    <w:rsid w:val="16E73550"/>
    <w:rsid w:val="16E8A492"/>
    <w:rsid w:val="17089549"/>
    <w:rsid w:val="1740D209"/>
    <w:rsid w:val="174F675E"/>
    <w:rsid w:val="17692A6E"/>
    <w:rsid w:val="176DEF45"/>
    <w:rsid w:val="177E8189"/>
    <w:rsid w:val="178AE432"/>
    <w:rsid w:val="178D533B"/>
    <w:rsid w:val="179721FA"/>
    <w:rsid w:val="17F86A03"/>
    <w:rsid w:val="182150CE"/>
    <w:rsid w:val="182B4FA3"/>
    <w:rsid w:val="1859E82F"/>
    <w:rsid w:val="186B4E90"/>
    <w:rsid w:val="1899D598"/>
    <w:rsid w:val="189A411D"/>
    <w:rsid w:val="189D85E0"/>
    <w:rsid w:val="18A67A66"/>
    <w:rsid w:val="18AEF5E3"/>
    <w:rsid w:val="18C006DF"/>
    <w:rsid w:val="18E03F44"/>
    <w:rsid w:val="18E52DF6"/>
    <w:rsid w:val="18EB6333"/>
    <w:rsid w:val="18FA902E"/>
    <w:rsid w:val="1903778F"/>
    <w:rsid w:val="1925A636"/>
    <w:rsid w:val="19274A78"/>
    <w:rsid w:val="192EA389"/>
    <w:rsid w:val="19875E95"/>
    <w:rsid w:val="198A1A04"/>
    <w:rsid w:val="19D15327"/>
    <w:rsid w:val="19DE07D7"/>
    <w:rsid w:val="19E90C13"/>
    <w:rsid w:val="19F5B890"/>
    <w:rsid w:val="1A14D337"/>
    <w:rsid w:val="1A6DC987"/>
    <w:rsid w:val="1A78AB3A"/>
    <w:rsid w:val="1A81F984"/>
    <w:rsid w:val="1AAE5E55"/>
    <w:rsid w:val="1AB3FDED"/>
    <w:rsid w:val="1AC20404"/>
    <w:rsid w:val="1AD45A6C"/>
    <w:rsid w:val="1AE3A752"/>
    <w:rsid w:val="1AFE7341"/>
    <w:rsid w:val="1B24F32C"/>
    <w:rsid w:val="1B3B6939"/>
    <w:rsid w:val="1B548F96"/>
    <w:rsid w:val="1B6988DF"/>
    <w:rsid w:val="1B71A91E"/>
    <w:rsid w:val="1B78F9D3"/>
    <w:rsid w:val="1B9F9ADB"/>
    <w:rsid w:val="1BCDC2BE"/>
    <w:rsid w:val="1BD93BF8"/>
    <w:rsid w:val="1BEEAE38"/>
    <w:rsid w:val="1C0999E8"/>
    <w:rsid w:val="1C22A0E7"/>
    <w:rsid w:val="1C25F5F3"/>
    <w:rsid w:val="1C2FA634"/>
    <w:rsid w:val="1C30301D"/>
    <w:rsid w:val="1C40F824"/>
    <w:rsid w:val="1C4C192C"/>
    <w:rsid w:val="1C5EEB3A"/>
    <w:rsid w:val="1C6DE4D4"/>
    <w:rsid w:val="1C967489"/>
    <w:rsid w:val="1CAEDE39"/>
    <w:rsid w:val="1CD7399A"/>
    <w:rsid w:val="1D1AB919"/>
    <w:rsid w:val="1D2E941C"/>
    <w:rsid w:val="1D310E14"/>
    <w:rsid w:val="1D59BD9D"/>
    <w:rsid w:val="1D77B598"/>
    <w:rsid w:val="1D9271F9"/>
    <w:rsid w:val="1DAA9CC2"/>
    <w:rsid w:val="1DDCD71A"/>
    <w:rsid w:val="1DEF7F44"/>
    <w:rsid w:val="1E28F0E6"/>
    <w:rsid w:val="1E4006BD"/>
    <w:rsid w:val="1E5836A3"/>
    <w:rsid w:val="1E5AC8A4"/>
    <w:rsid w:val="1E765135"/>
    <w:rsid w:val="1E7B8713"/>
    <w:rsid w:val="1EA4D585"/>
    <w:rsid w:val="1EABE57E"/>
    <w:rsid w:val="1EBC7746"/>
    <w:rsid w:val="1EDE7A30"/>
    <w:rsid w:val="1EE5DBD1"/>
    <w:rsid w:val="1F5AA4B7"/>
    <w:rsid w:val="1F80AEF8"/>
    <w:rsid w:val="1FA944F4"/>
    <w:rsid w:val="1FB92D66"/>
    <w:rsid w:val="1FF3525D"/>
    <w:rsid w:val="1FFCAEC7"/>
    <w:rsid w:val="2003EE0F"/>
    <w:rsid w:val="200D60B1"/>
    <w:rsid w:val="20175774"/>
    <w:rsid w:val="20326B4D"/>
    <w:rsid w:val="203C0675"/>
    <w:rsid w:val="2045AD0B"/>
    <w:rsid w:val="20602015"/>
    <w:rsid w:val="20677B98"/>
    <w:rsid w:val="20792789"/>
    <w:rsid w:val="20AFF4A4"/>
    <w:rsid w:val="20C61C38"/>
    <w:rsid w:val="20CDB247"/>
    <w:rsid w:val="20F00B38"/>
    <w:rsid w:val="2102A3D9"/>
    <w:rsid w:val="2103EFFD"/>
    <w:rsid w:val="210BBDF3"/>
    <w:rsid w:val="211578BD"/>
    <w:rsid w:val="21275C15"/>
    <w:rsid w:val="2146F53E"/>
    <w:rsid w:val="2149A3BA"/>
    <w:rsid w:val="214E4C29"/>
    <w:rsid w:val="2170B202"/>
    <w:rsid w:val="21A9555F"/>
    <w:rsid w:val="21B327D5"/>
    <w:rsid w:val="21C10341"/>
    <w:rsid w:val="21CD347B"/>
    <w:rsid w:val="21D9C65C"/>
    <w:rsid w:val="21E1143D"/>
    <w:rsid w:val="21E285BB"/>
    <w:rsid w:val="21EDA039"/>
    <w:rsid w:val="21F07F66"/>
    <w:rsid w:val="21FB5C6E"/>
    <w:rsid w:val="2214F7EA"/>
    <w:rsid w:val="221EAE49"/>
    <w:rsid w:val="22207956"/>
    <w:rsid w:val="2222AAB2"/>
    <w:rsid w:val="22260A31"/>
    <w:rsid w:val="2226F6EC"/>
    <w:rsid w:val="2238171E"/>
    <w:rsid w:val="2251E806"/>
    <w:rsid w:val="225C5281"/>
    <w:rsid w:val="2265D5E4"/>
    <w:rsid w:val="227C8B80"/>
    <w:rsid w:val="2298FDFF"/>
    <w:rsid w:val="229F50B6"/>
    <w:rsid w:val="22A2BADD"/>
    <w:rsid w:val="22C3DCEF"/>
    <w:rsid w:val="22E2A1F0"/>
    <w:rsid w:val="2309254C"/>
    <w:rsid w:val="233DCD23"/>
    <w:rsid w:val="2361E9EF"/>
    <w:rsid w:val="237C3C6A"/>
    <w:rsid w:val="2381B6A6"/>
    <w:rsid w:val="23D3E77F"/>
    <w:rsid w:val="23E17944"/>
    <w:rsid w:val="23EB1B26"/>
    <w:rsid w:val="23FB8370"/>
    <w:rsid w:val="2414C209"/>
    <w:rsid w:val="241606B9"/>
    <w:rsid w:val="241A2506"/>
    <w:rsid w:val="243322EF"/>
    <w:rsid w:val="244B3E4F"/>
    <w:rsid w:val="245F12B5"/>
    <w:rsid w:val="24664678"/>
    <w:rsid w:val="2471DDD9"/>
    <w:rsid w:val="248CD638"/>
    <w:rsid w:val="248E1F10"/>
    <w:rsid w:val="24EDE541"/>
    <w:rsid w:val="2504EEE6"/>
    <w:rsid w:val="2521D8CD"/>
    <w:rsid w:val="252D7F85"/>
    <w:rsid w:val="25395AFF"/>
    <w:rsid w:val="253C367C"/>
    <w:rsid w:val="254515E0"/>
    <w:rsid w:val="2584A481"/>
    <w:rsid w:val="258988C8"/>
    <w:rsid w:val="25B5D84A"/>
    <w:rsid w:val="25BDD772"/>
    <w:rsid w:val="25CB42E4"/>
    <w:rsid w:val="25CC2003"/>
    <w:rsid w:val="25CCECFC"/>
    <w:rsid w:val="25D60E72"/>
    <w:rsid w:val="26047625"/>
    <w:rsid w:val="2611B1FD"/>
    <w:rsid w:val="261351ED"/>
    <w:rsid w:val="2616EE2F"/>
    <w:rsid w:val="261A3CA3"/>
    <w:rsid w:val="262C3BDF"/>
    <w:rsid w:val="263CDAF9"/>
    <w:rsid w:val="264B601D"/>
    <w:rsid w:val="2654C4B3"/>
    <w:rsid w:val="26897ACE"/>
    <w:rsid w:val="269F5BCE"/>
    <w:rsid w:val="26A6F35B"/>
    <w:rsid w:val="26F3AAD4"/>
    <w:rsid w:val="2703BC79"/>
    <w:rsid w:val="2716E146"/>
    <w:rsid w:val="271E9D4D"/>
    <w:rsid w:val="275F96A2"/>
    <w:rsid w:val="277CBB9E"/>
    <w:rsid w:val="2792CB6E"/>
    <w:rsid w:val="279B432E"/>
    <w:rsid w:val="27C3CDEC"/>
    <w:rsid w:val="27DAD998"/>
    <w:rsid w:val="27DD2EE0"/>
    <w:rsid w:val="28097AB8"/>
    <w:rsid w:val="280E5061"/>
    <w:rsid w:val="2815C975"/>
    <w:rsid w:val="281B2A20"/>
    <w:rsid w:val="2839238E"/>
    <w:rsid w:val="283BFA8E"/>
    <w:rsid w:val="283F8C14"/>
    <w:rsid w:val="28556054"/>
    <w:rsid w:val="285F0CCC"/>
    <w:rsid w:val="28B1CC63"/>
    <w:rsid w:val="28E1A3AF"/>
    <w:rsid w:val="28FB39DA"/>
    <w:rsid w:val="28FE303E"/>
    <w:rsid w:val="293ADBE4"/>
    <w:rsid w:val="299C2CAF"/>
    <w:rsid w:val="29AC5C63"/>
    <w:rsid w:val="29C6B395"/>
    <w:rsid w:val="29D9A782"/>
    <w:rsid w:val="29DA09CB"/>
    <w:rsid w:val="29E9A256"/>
    <w:rsid w:val="29EA42BF"/>
    <w:rsid w:val="2A07BC96"/>
    <w:rsid w:val="2A0CCC22"/>
    <w:rsid w:val="2A1BDE72"/>
    <w:rsid w:val="2A298D74"/>
    <w:rsid w:val="2A50A117"/>
    <w:rsid w:val="2A612E7E"/>
    <w:rsid w:val="2A644C66"/>
    <w:rsid w:val="2A757FC5"/>
    <w:rsid w:val="2A777F5E"/>
    <w:rsid w:val="2A8CF9CB"/>
    <w:rsid w:val="2AA14D5F"/>
    <w:rsid w:val="2AAB4033"/>
    <w:rsid w:val="2AB696D9"/>
    <w:rsid w:val="2ABD3A72"/>
    <w:rsid w:val="2AC3CA8A"/>
    <w:rsid w:val="2ACE038C"/>
    <w:rsid w:val="2AD35EC2"/>
    <w:rsid w:val="2AE12C29"/>
    <w:rsid w:val="2B0BD9A3"/>
    <w:rsid w:val="2B36E58B"/>
    <w:rsid w:val="2B570996"/>
    <w:rsid w:val="2B6B26FD"/>
    <w:rsid w:val="2B81CB8D"/>
    <w:rsid w:val="2B8EE1C6"/>
    <w:rsid w:val="2BAE59EE"/>
    <w:rsid w:val="2BD4AC9B"/>
    <w:rsid w:val="2BE10C30"/>
    <w:rsid w:val="2BE714CD"/>
    <w:rsid w:val="2BF24804"/>
    <w:rsid w:val="2C110A3E"/>
    <w:rsid w:val="2C21C088"/>
    <w:rsid w:val="2C22F680"/>
    <w:rsid w:val="2C2E1CF3"/>
    <w:rsid w:val="2C3A43D5"/>
    <w:rsid w:val="2C4C913C"/>
    <w:rsid w:val="2C53C429"/>
    <w:rsid w:val="2C7CFC8A"/>
    <w:rsid w:val="2C7F82B4"/>
    <w:rsid w:val="2C893285"/>
    <w:rsid w:val="2C92A85D"/>
    <w:rsid w:val="2CBBD700"/>
    <w:rsid w:val="2CBEEA54"/>
    <w:rsid w:val="2D600286"/>
    <w:rsid w:val="2D707CFC"/>
    <w:rsid w:val="2D72EF85"/>
    <w:rsid w:val="2D7D60B0"/>
    <w:rsid w:val="2D86DC85"/>
    <w:rsid w:val="2D8A4A4D"/>
    <w:rsid w:val="2D90216E"/>
    <w:rsid w:val="2DA1863D"/>
    <w:rsid w:val="2DA5F4B9"/>
    <w:rsid w:val="2DAB2225"/>
    <w:rsid w:val="2DAE2EF7"/>
    <w:rsid w:val="2DCCABD4"/>
    <w:rsid w:val="2DE692B5"/>
    <w:rsid w:val="2DE7C215"/>
    <w:rsid w:val="2DFB4219"/>
    <w:rsid w:val="2E02D871"/>
    <w:rsid w:val="2E168377"/>
    <w:rsid w:val="2E19F921"/>
    <w:rsid w:val="2E3C071F"/>
    <w:rsid w:val="2E47DE74"/>
    <w:rsid w:val="2E6056D5"/>
    <w:rsid w:val="2E686E75"/>
    <w:rsid w:val="2E6A28CB"/>
    <w:rsid w:val="2E7738C2"/>
    <w:rsid w:val="2EA54CDD"/>
    <w:rsid w:val="2EAE5CD4"/>
    <w:rsid w:val="2ECF78AE"/>
    <w:rsid w:val="2ED6C5F8"/>
    <w:rsid w:val="2EDD0D3A"/>
    <w:rsid w:val="2EF0892E"/>
    <w:rsid w:val="2F0273CD"/>
    <w:rsid w:val="2F3D569E"/>
    <w:rsid w:val="2F483A13"/>
    <w:rsid w:val="2F7361EC"/>
    <w:rsid w:val="2F74330D"/>
    <w:rsid w:val="2F7E31DF"/>
    <w:rsid w:val="2F90D726"/>
    <w:rsid w:val="2FB82B7F"/>
    <w:rsid w:val="30150948"/>
    <w:rsid w:val="301A7EF4"/>
    <w:rsid w:val="302717C6"/>
    <w:rsid w:val="303DCEB9"/>
    <w:rsid w:val="3057BC71"/>
    <w:rsid w:val="306D8F2F"/>
    <w:rsid w:val="30921B86"/>
    <w:rsid w:val="309F104E"/>
    <w:rsid w:val="30D4FA67"/>
    <w:rsid w:val="30F15F73"/>
    <w:rsid w:val="30FD352A"/>
    <w:rsid w:val="31005B0B"/>
    <w:rsid w:val="311CCA1E"/>
    <w:rsid w:val="314182C5"/>
    <w:rsid w:val="31533034"/>
    <w:rsid w:val="31723708"/>
    <w:rsid w:val="31781BB3"/>
    <w:rsid w:val="317F9384"/>
    <w:rsid w:val="31863613"/>
    <w:rsid w:val="31A4908A"/>
    <w:rsid w:val="31BE88EA"/>
    <w:rsid w:val="31E0FFBF"/>
    <w:rsid w:val="3203706F"/>
    <w:rsid w:val="32037DFC"/>
    <w:rsid w:val="323DD90F"/>
    <w:rsid w:val="32472B78"/>
    <w:rsid w:val="325552B2"/>
    <w:rsid w:val="32FE5CAA"/>
    <w:rsid w:val="33215E64"/>
    <w:rsid w:val="3341179C"/>
    <w:rsid w:val="3390B234"/>
    <w:rsid w:val="33DEBC8B"/>
    <w:rsid w:val="341414F2"/>
    <w:rsid w:val="34163F7D"/>
    <w:rsid w:val="341872C6"/>
    <w:rsid w:val="34239AEB"/>
    <w:rsid w:val="34261681"/>
    <w:rsid w:val="343C9CCE"/>
    <w:rsid w:val="343D2153"/>
    <w:rsid w:val="344D9202"/>
    <w:rsid w:val="344F72B2"/>
    <w:rsid w:val="34717F67"/>
    <w:rsid w:val="34741D3D"/>
    <w:rsid w:val="347D0E27"/>
    <w:rsid w:val="347E33A3"/>
    <w:rsid w:val="34B3715C"/>
    <w:rsid w:val="34BEA954"/>
    <w:rsid w:val="35304A21"/>
    <w:rsid w:val="356CDA1B"/>
    <w:rsid w:val="359346C8"/>
    <w:rsid w:val="35BA064E"/>
    <w:rsid w:val="35E5A149"/>
    <w:rsid w:val="35ED2BA1"/>
    <w:rsid w:val="35FF3051"/>
    <w:rsid w:val="361E6FED"/>
    <w:rsid w:val="36708F79"/>
    <w:rsid w:val="3675EBAE"/>
    <w:rsid w:val="36E650AB"/>
    <w:rsid w:val="371B98BA"/>
    <w:rsid w:val="371CCB9B"/>
    <w:rsid w:val="3720370E"/>
    <w:rsid w:val="37225642"/>
    <w:rsid w:val="37513582"/>
    <w:rsid w:val="3757F5D7"/>
    <w:rsid w:val="375E5EBB"/>
    <w:rsid w:val="378F2D36"/>
    <w:rsid w:val="37A79749"/>
    <w:rsid w:val="37B125EB"/>
    <w:rsid w:val="37BE3E2E"/>
    <w:rsid w:val="37C1BFF8"/>
    <w:rsid w:val="37D68FD9"/>
    <w:rsid w:val="37D7BFEA"/>
    <w:rsid w:val="37F4FA9A"/>
    <w:rsid w:val="37FD7D31"/>
    <w:rsid w:val="3800D83B"/>
    <w:rsid w:val="38387199"/>
    <w:rsid w:val="387A4C77"/>
    <w:rsid w:val="38A47ADD"/>
    <w:rsid w:val="38B04112"/>
    <w:rsid w:val="38C0B85A"/>
    <w:rsid w:val="38CC6044"/>
    <w:rsid w:val="38CDF228"/>
    <w:rsid w:val="38D531AF"/>
    <w:rsid w:val="38D917D9"/>
    <w:rsid w:val="38DAFF1C"/>
    <w:rsid w:val="38DD5BF5"/>
    <w:rsid w:val="39168B7D"/>
    <w:rsid w:val="39210325"/>
    <w:rsid w:val="3929C2D3"/>
    <w:rsid w:val="393B766F"/>
    <w:rsid w:val="393BB174"/>
    <w:rsid w:val="39484E1A"/>
    <w:rsid w:val="399BD4CD"/>
    <w:rsid w:val="39A2CBDC"/>
    <w:rsid w:val="39C6F117"/>
    <w:rsid w:val="39CDFA0C"/>
    <w:rsid w:val="3A284A0F"/>
    <w:rsid w:val="3A360D5C"/>
    <w:rsid w:val="3A5FED4A"/>
    <w:rsid w:val="3A68B634"/>
    <w:rsid w:val="3A85B629"/>
    <w:rsid w:val="3AF16E4E"/>
    <w:rsid w:val="3B1CABF0"/>
    <w:rsid w:val="3B308214"/>
    <w:rsid w:val="3B3C643F"/>
    <w:rsid w:val="3B3EA5D4"/>
    <w:rsid w:val="3B5001BA"/>
    <w:rsid w:val="3B5AAD6A"/>
    <w:rsid w:val="3B84246C"/>
    <w:rsid w:val="3B91D1DA"/>
    <w:rsid w:val="3BCACE93"/>
    <w:rsid w:val="3BE44F72"/>
    <w:rsid w:val="3BF707DE"/>
    <w:rsid w:val="3C12EE42"/>
    <w:rsid w:val="3C1AFB39"/>
    <w:rsid w:val="3C394D57"/>
    <w:rsid w:val="3C5117B4"/>
    <w:rsid w:val="3C539A7D"/>
    <w:rsid w:val="3C6D8BEC"/>
    <w:rsid w:val="3CA95AB6"/>
    <w:rsid w:val="3CB78E6E"/>
    <w:rsid w:val="3D1FF4CD"/>
    <w:rsid w:val="3D253040"/>
    <w:rsid w:val="3D31FD2B"/>
    <w:rsid w:val="3D33EDD6"/>
    <w:rsid w:val="3D563BF7"/>
    <w:rsid w:val="3D6D1E03"/>
    <w:rsid w:val="3D97A81C"/>
    <w:rsid w:val="3DDD2C9B"/>
    <w:rsid w:val="3DE5A207"/>
    <w:rsid w:val="3DF33445"/>
    <w:rsid w:val="3DFACA96"/>
    <w:rsid w:val="3E00A582"/>
    <w:rsid w:val="3E1F03EC"/>
    <w:rsid w:val="3E3329D0"/>
    <w:rsid w:val="3E374473"/>
    <w:rsid w:val="3E3B3D6B"/>
    <w:rsid w:val="3E3B996A"/>
    <w:rsid w:val="3E9D3798"/>
    <w:rsid w:val="3EA427B4"/>
    <w:rsid w:val="3EA57EFB"/>
    <w:rsid w:val="3EB10B2C"/>
    <w:rsid w:val="3EED89FE"/>
    <w:rsid w:val="3F2100B1"/>
    <w:rsid w:val="3F2A5EAD"/>
    <w:rsid w:val="3F9234E1"/>
    <w:rsid w:val="3F958730"/>
    <w:rsid w:val="3FA2434E"/>
    <w:rsid w:val="3FB2F804"/>
    <w:rsid w:val="3FB56038"/>
    <w:rsid w:val="3FEA2C2F"/>
    <w:rsid w:val="401BD9EB"/>
    <w:rsid w:val="4021296E"/>
    <w:rsid w:val="40881703"/>
    <w:rsid w:val="40967FDB"/>
    <w:rsid w:val="40C3FFE2"/>
    <w:rsid w:val="40E7C742"/>
    <w:rsid w:val="4114EE76"/>
    <w:rsid w:val="4127FE6A"/>
    <w:rsid w:val="412B1AD6"/>
    <w:rsid w:val="41367342"/>
    <w:rsid w:val="4174FB95"/>
    <w:rsid w:val="41872193"/>
    <w:rsid w:val="41CD4DF8"/>
    <w:rsid w:val="41DAFC49"/>
    <w:rsid w:val="420CB6ED"/>
    <w:rsid w:val="421D091E"/>
    <w:rsid w:val="4223A13B"/>
    <w:rsid w:val="423EE299"/>
    <w:rsid w:val="425DA3A2"/>
    <w:rsid w:val="426E8D41"/>
    <w:rsid w:val="428618AB"/>
    <w:rsid w:val="429B3701"/>
    <w:rsid w:val="42A099E0"/>
    <w:rsid w:val="42A11B5E"/>
    <w:rsid w:val="42B640E7"/>
    <w:rsid w:val="42B71B0D"/>
    <w:rsid w:val="42CB6264"/>
    <w:rsid w:val="42D6739C"/>
    <w:rsid w:val="4312BC22"/>
    <w:rsid w:val="431B8100"/>
    <w:rsid w:val="431B9F65"/>
    <w:rsid w:val="432F87A4"/>
    <w:rsid w:val="4358F035"/>
    <w:rsid w:val="435C7E05"/>
    <w:rsid w:val="436A54AA"/>
    <w:rsid w:val="437B46BD"/>
    <w:rsid w:val="437CA887"/>
    <w:rsid w:val="43954556"/>
    <w:rsid w:val="439C70BE"/>
    <w:rsid w:val="43C2FB8B"/>
    <w:rsid w:val="43F0F097"/>
    <w:rsid w:val="441283E6"/>
    <w:rsid w:val="443A4D54"/>
    <w:rsid w:val="4475F5B1"/>
    <w:rsid w:val="448A4C51"/>
    <w:rsid w:val="449858A1"/>
    <w:rsid w:val="44A15A07"/>
    <w:rsid w:val="44B32958"/>
    <w:rsid w:val="44B8F010"/>
    <w:rsid w:val="44EDD7A8"/>
    <w:rsid w:val="44EE2B9E"/>
    <w:rsid w:val="44F49A91"/>
    <w:rsid w:val="44FABC80"/>
    <w:rsid w:val="4506250B"/>
    <w:rsid w:val="4543FC46"/>
    <w:rsid w:val="4554DB18"/>
    <w:rsid w:val="4555F234"/>
    <w:rsid w:val="45649BED"/>
    <w:rsid w:val="4586F4E4"/>
    <w:rsid w:val="4588E18F"/>
    <w:rsid w:val="45CCC885"/>
    <w:rsid w:val="461F3AD5"/>
    <w:rsid w:val="462E2B13"/>
    <w:rsid w:val="4663C3CF"/>
    <w:rsid w:val="4663FB03"/>
    <w:rsid w:val="467490B9"/>
    <w:rsid w:val="467CCD2B"/>
    <w:rsid w:val="4685A300"/>
    <w:rsid w:val="46BABECC"/>
    <w:rsid w:val="46CE45F6"/>
    <w:rsid w:val="46D69E23"/>
    <w:rsid w:val="4724B1F0"/>
    <w:rsid w:val="4745D75A"/>
    <w:rsid w:val="476BD8B2"/>
    <w:rsid w:val="4788EE05"/>
    <w:rsid w:val="4789D6E6"/>
    <w:rsid w:val="47A82FAD"/>
    <w:rsid w:val="47BB0B36"/>
    <w:rsid w:val="47C0AA52"/>
    <w:rsid w:val="47CA097C"/>
    <w:rsid w:val="47F471A9"/>
    <w:rsid w:val="4802745E"/>
    <w:rsid w:val="48070F7A"/>
    <w:rsid w:val="4861641D"/>
    <w:rsid w:val="486EEB7E"/>
    <w:rsid w:val="48726E84"/>
    <w:rsid w:val="489F7236"/>
    <w:rsid w:val="48B03134"/>
    <w:rsid w:val="48B06D91"/>
    <w:rsid w:val="48C80257"/>
    <w:rsid w:val="48D23FF6"/>
    <w:rsid w:val="491FDF42"/>
    <w:rsid w:val="493CED83"/>
    <w:rsid w:val="494AED5F"/>
    <w:rsid w:val="49536FBF"/>
    <w:rsid w:val="495CBF83"/>
    <w:rsid w:val="4979F83A"/>
    <w:rsid w:val="498843E1"/>
    <w:rsid w:val="49943F62"/>
    <w:rsid w:val="49A8277B"/>
    <w:rsid w:val="49B293B7"/>
    <w:rsid w:val="49B51CAF"/>
    <w:rsid w:val="49C190E1"/>
    <w:rsid w:val="49C6418B"/>
    <w:rsid w:val="49D4F744"/>
    <w:rsid w:val="49DA6C14"/>
    <w:rsid w:val="49DCA249"/>
    <w:rsid w:val="49E86603"/>
    <w:rsid w:val="4A05CE0D"/>
    <w:rsid w:val="4A1056AD"/>
    <w:rsid w:val="4A135E37"/>
    <w:rsid w:val="4A4AF045"/>
    <w:rsid w:val="4A636F74"/>
    <w:rsid w:val="4A80EFCE"/>
    <w:rsid w:val="4A8F4DBC"/>
    <w:rsid w:val="4A98FEEA"/>
    <w:rsid w:val="4AAF2E42"/>
    <w:rsid w:val="4AB621D9"/>
    <w:rsid w:val="4AFD616C"/>
    <w:rsid w:val="4B164C1D"/>
    <w:rsid w:val="4B29DD81"/>
    <w:rsid w:val="4B341236"/>
    <w:rsid w:val="4B4A2640"/>
    <w:rsid w:val="4B546E0C"/>
    <w:rsid w:val="4B69BBB8"/>
    <w:rsid w:val="4B6AABA5"/>
    <w:rsid w:val="4BA427D2"/>
    <w:rsid w:val="4BB7A2D0"/>
    <w:rsid w:val="4BD7E186"/>
    <w:rsid w:val="4C0496FD"/>
    <w:rsid w:val="4C0FD505"/>
    <w:rsid w:val="4C18B82F"/>
    <w:rsid w:val="4C279CEC"/>
    <w:rsid w:val="4C3E17BE"/>
    <w:rsid w:val="4C5BB3F9"/>
    <w:rsid w:val="4C5EE308"/>
    <w:rsid w:val="4C9D045A"/>
    <w:rsid w:val="4CB21C7E"/>
    <w:rsid w:val="4CC7E2CC"/>
    <w:rsid w:val="4CD9B11B"/>
    <w:rsid w:val="4CD9EBAD"/>
    <w:rsid w:val="4CF3D435"/>
    <w:rsid w:val="4D0FF205"/>
    <w:rsid w:val="4D1FCC40"/>
    <w:rsid w:val="4D4035C4"/>
    <w:rsid w:val="4D4EB50A"/>
    <w:rsid w:val="4D8A2639"/>
    <w:rsid w:val="4D91F5F0"/>
    <w:rsid w:val="4DA51B63"/>
    <w:rsid w:val="4DB213FF"/>
    <w:rsid w:val="4DC391EB"/>
    <w:rsid w:val="4DCF0F65"/>
    <w:rsid w:val="4DD385B8"/>
    <w:rsid w:val="4DE671CB"/>
    <w:rsid w:val="4DEBA1C4"/>
    <w:rsid w:val="4DF35065"/>
    <w:rsid w:val="4E008F5A"/>
    <w:rsid w:val="4E11BD42"/>
    <w:rsid w:val="4E2740B6"/>
    <w:rsid w:val="4E34D136"/>
    <w:rsid w:val="4E39246F"/>
    <w:rsid w:val="4E7A779F"/>
    <w:rsid w:val="4E97C27F"/>
    <w:rsid w:val="4E9ADA28"/>
    <w:rsid w:val="4EADE023"/>
    <w:rsid w:val="4EC8667B"/>
    <w:rsid w:val="4ED603DC"/>
    <w:rsid w:val="4EE71358"/>
    <w:rsid w:val="4EF665B2"/>
    <w:rsid w:val="4EFDB73E"/>
    <w:rsid w:val="4F0F7835"/>
    <w:rsid w:val="4F1CD63D"/>
    <w:rsid w:val="4F32680D"/>
    <w:rsid w:val="4F44E950"/>
    <w:rsid w:val="4F4B4662"/>
    <w:rsid w:val="4F62B7EA"/>
    <w:rsid w:val="4F7ED518"/>
    <w:rsid w:val="4F82FE8A"/>
    <w:rsid w:val="4F984636"/>
    <w:rsid w:val="4FBF3F57"/>
    <w:rsid w:val="4FE6A23F"/>
    <w:rsid w:val="4FEA7A1B"/>
    <w:rsid w:val="4FEF56D8"/>
    <w:rsid w:val="4FF48B66"/>
    <w:rsid w:val="4FFFEBE1"/>
    <w:rsid w:val="50094B7A"/>
    <w:rsid w:val="500B5AE0"/>
    <w:rsid w:val="500BAB0C"/>
    <w:rsid w:val="500BF7A2"/>
    <w:rsid w:val="5015CAD0"/>
    <w:rsid w:val="5040D014"/>
    <w:rsid w:val="5044E79C"/>
    <w:rsid w:val="5064B479"/>
    <w:rsid w:val="50689F9F"/>
    <w:rsid w:val="50C296AF"/>
    <w:rsid w:val="50D9C84B"/>
    <w:rsid w:val="510B2683"/>
    <w:rsid w:val="51215630"/>
    <w:rsid w:val="5135D845"/>
    <w:rsid w:val="5156713D"/>
    <w:rsid w:val="516449DB"/>
    <w:rsid w:val="517A0E43"/>
    <w:rsid w:val="51858DA1"/>
    <w:rsid w:val="518CED22"/>
    <w:rsid w:val="519B1187"/>
    <w:rsid w:val="51BB614F"/>
    <w:rsid w:val="51D9C6AC"/>
    <w:rsid w:val="51DB0B1F"/>
    <w:rsid w:val="52422D01"/>
    <w:rsid w:val="524350BA"/>
    <w:rsid w:val="5255BC40"/>
    <w:rsid w:val="529C87E9"/>
    <w:rsid w:val="529FD02C"/>
    <w:rsid w:val="52C9D048"/>
    <w:rsid w:val="52EEE0F2"/>
    <w:rsid w:val="52EFB096"/>
    <w:rsid w:val="52F76EBE"/>
    <w:rsid w:val="53095B92"/>
    <w:rsid w:val="53194564"/>
    <w:rsid w:val="5335249E"/>
    <w:rsid w:val="5341C6DC"/>
    <w:rsid w:val="538DCA7C"/>
    <w:rsid w:val="53BE120A"/>
    <w:rsid w:val="53CA794D"/>
    <w:rsid w:val="540A963D"/>
    <w:rsid w:val="540C0929"/>
    <w:rsid w:val="541EB785"/>
    <w:rsid w:val="5453EF02"/>
    <w:rsid w:val="545AC353"/>
    <w:rsid w:val="546CB09D"/>
    <w:rsid w:val="54E7639F"/>
    <w:rsid w:val="550337DF"/>
    <w:rsid w:val="55074E8D"/>
    <w:rsid w:val="5513E8DA"/>
    <w:rsid w:val="55427FDE"/>
    <w:rsid w:val="554BDBE0"/>
    <w:rsid w:val="5561C29F"/>
    <w:rsid w:val="559AADC7"/>
    <w:rsid w:val="559AD516"/>
    <w:rsid w:val="55AAD248"/>
    <w:rsid w:val="55BB4A4C"/>
    <w:rsid w:val="55BCB832"/>
    <w:rsid w:val="55C43C2B"/>
    <w:rsid w:val="55DA77C7"/>
    <w:rsid w:val="55DD34A4"/>
    <w:rsid w:val="55EA8BCB"/>
    <w:rsid w:val="55FE90FE"/>
    <w:rsid w:val="5618BD2A"/>
    <w:rsid w:val="562E1303"/>
    <w:rsid w:val="562F7B09"/>
    <w:rsid w:val="5631C02D"/>
    <w:rsid w:val="56483E1D"/>
    <w:rsid w:val="566E9409"/>
    <w:rsid w:val="568606F3"/>
    <w:rsid w:val="569558FC"/>
    <w:rsid w:val="56963AFE"/>
    <w:rsid w:val="56E6626E"/>
    <w:rsid w:val="56F051B9"/>
    <w:rsid w:val="56F6F42D"/>
    <w:rsid w:val="571E7D9E"/>
    <w:rsid w:val="572AAE4D"/>
    <w:rsid w:val="57335A7C"/>
    <w:rsid w:val="5733BF39"/>
    <w:rsid w:val="5739C4C7"/>
    <w:rsid w:val="5789E6FD"/>
    <w:rsid w:val="579E5C73"/>
    <w:rsid w:val="57AB151E"/>
    <w:rsid w:val="57C110C6"/>
    <w:rsid w:val="57C59918"/>
    <w:rsid w:val="5808B8B6"/>
    <w:rsid w:val="5817F83C"/>
    <w:rsid w:val="581DA580"/>
    <w:rsid w:val="586AA55C"/>
    <w:rsid w:val="5890FE67"/>
    <w:rsid w:val="589CB0A5"/>
    <w:rsid w:val="58A91A4F"/>
    <w:rsid w:val="58C33019"/>
    <w:rsid w:val="58CEE761"/>
    <w:rsid w:val="58EE1141"/>
    <w:rsid w:val="5927D9DE"/>
    <w:rsid w:val="592E6E32"/>
    <w:rsid w:val="593A2CD4"/>
    <w:rsid w:val="5965BE26"/>
    <w:rsid w:val="597866A0"/>
    <w:rsid w:val="597F11CA"/>
    <w:rsid w:val="598CFB0F"/>
    <w:rsid w:val="59A17EF1"/>
    <w:rsid w:val="59B975E1"/>
    <w:rsid w:val="59D54CB0"/>
    <w:rsid w:val="5A0704F7"/>
    <w:rsid w:val="5A0EE0B6"/>
    <w:rsid w:val="5A2422C9"/>
    <w:rsid w:val="5A4B4A26"/>
    <w:rsid w:val="5A6B2713"/>
    <w:rsid w:val="5A6B77C8"/>
    <w:rsid w:val="5A73327D"/>
    <w:rsid w:val="5ACFA652"/>
    <w:rsid w:val="5AF556C4"/>
    <w:rsid w:val="5AFEFD45"/>
    <w:rsid w:val="5B106AED"/>
    <w:rsid w:val="5B13F0DA"/>
    <w:rsid w:val="5B347695"/>
    <w:rsid w:val="5B451953"/>
    <w:rsid w:val="5B4DBBF8"/>
    <w:rsid w:val="5B61174E"/>
    <w:rsid w:val="5B68FCD3"/>
    <w:rsid w:val="5B711D11"/>
    <w:rsid w:val="5BAA6A1B"/>
    <w:rsid w:val="5BABE163"/>
    <w:rsid w:val="5BB17BF6"/>
    <w:rsid w:val="5BB78A86"/>
    <w:rsid w:val="5BE5E4B1"/>
    <w:rsid w:val="5BF08579"/>
    <w:rsid w:val="5C00EB6F"/>
    <w:rsid w:val="5C4FE750"/>
    <w:rsid w:val="5C5D1B08"/>
    <w:rsid w:val="5C655DE4"/>
    <w:rsid w:val="5C6BF8A9"/>
    <w:rsid w:val="5C750057"/>
    <w:rsid w:val="5C7FE1DE"/>
    <w:rsid w:val="5C837B61"/>
    <w:rsid w:val="5C865DDA"/>
    <w:rsid w:val="5C9504AE"/>
    <w:rsid w:val="5C98CC33"/>
    <w:rsid w:val="5C9ACDA6"/>
    <w:rsid w:val="5CA2319E"/>
    <w:rsid w:val="5CAF2467"/>
    <w:rsid w:val="5CF90B57"/>
    <w:rsid w:val="5CFBE0F7"/>
    <w:rsid w:val="5D1D556F"/>
    <w:rsid w:val="5D2D2283"/>
    <w:rsid w:val="5D30A6CB"/>
    <w:rsid w:val="5D483E64"/>
    <w:rsid w:val="5D594E94"/>
    <w:rsid w:val="5DA25277"/>
    <w:rsid w:val="5DB204C4"/>
    <w:rsid w:val="5DCBF2BF"/>
    <w:rsid w:val="5DE8B6F8"/>
    <w:rsid w:val="5DEC3667"/>
    <w:rsid w:val="5DFC72E3"/>
    <w:rsid w:val="5E349C94"/>
    <w:rsid w:val="5E5E847A"/>
    <w:rsid w:val="5E784932"/>
    <w:rsid w:val="5E7DBFD0"/>
    <w:rsid w:val="5EAE3AC6"/>
    <w:rsid w:val="5EBE6844"/>
    <w:rsid w:val="5EC5DF85"/>
    <w:rsid w:val="5ED63CB7"/>
    <w:rsid w:val="5ED65D4E"/>
    <w:rsid w:val="5EEC9988"/>
    <w:rsid w:val="5EF1F8D2"/>
    <w:rsid w:val="5F0FB0B3"/>
    <w:rsid w:val="5F1830B2"/>
    <w:rsid w:val="5F388C31"/>
    <w:rsid w:val="5F72498C"/>
    <w:rsid w:val="5F7E0985"/>
    <w:rsid w:val="5F83E12C"/>
    <w:rsid w:val="5FB42DDB"/>
    <w:rsid w:val="5FBCB083"/>
    <w:rsid w:val="5FCB6262"/>
    <w:rsid w:val="5FE73514"/>
    <w:rsid w:val="5FF7C343"/>
    <w:rsid w:val="600F2A61"/>
    <w:rsid w:val="6013FBA8"/>
    <w:rsid w:val="6023F4E7"/>
    <w:rsid w:val="6035645A"/>
    <w:rsid w:val="6050E549"/>
    <w:rsid w:val="60702763"/>
    <w:rsid w:val="607FDF26"/>
    <w:rsid w:val="6089050C"/>
    <w:rsid w:val="60AA78E9"/>
    <w:rsid w:val="60D70786"/>
    <w:rsid w:val="60D71991"/>
    <w:rsid w:val="60E9A586"/>
    <w:rsid w:val="60F9C9B0"/>
    <w:rsid w:val="6106B3B3"/>
    <w:rsid w:val="61113002"/>
    <w:rsid w:val="6123EE43"/>
    <w:rsid w:val="612E1C7C"/>
    <w:rsid w:val="61582D93"/>
    <w:rsid w:val="61787FFF"/>
    <w:rsid w:val="6182890E"/>
    <w:rsid w:val="61AC8875"/>
    <w:rsid w:val="61BE5C72"/>
    <w:rsid w:val="61C27BDD"/>
    <w:rsid w:val="61C31133"/>
    <w:rsid w:val="61ECB5AA"/>
    <w:rsid w:val="61F2306D"/>
    <w:rsid w:val="621542C6"/>
    <w:rsid w:val="622BB5EE"/>
    <w:rsid w:val="625C38CA"/>
    <w:rsid w:val="6272E9F2"/>
    <w:rsid w:val="628AA455"/>
    <w:rsid w:val="6296D3DF"/>
    <w:rsid w:val="62C49ECA"/>
    <w:rsid w:val="62D708EF"/>
    <w:rsid w:val="62DECEDB"/>
    <w:rsid w:val="62E6792C"/>
    <w:rsid w:val="62F604A8"/>
    <w:rsid w:val="62FE360E"/>
    <w:rsid w:val="63080DB7"/>
    <w:rsid w:val="63186F90"/>
    <w:rsid w:val="631E292E"/>
    <w:rsid w:val="63265899"/>
    <w:rsid w:val="6362775B"/>
    <w:rsid w:val="6363CE4E"/>
    <w:rsid w:val="63764382"/>
    <w:rsid w:val="63955863"/>
    <w:rsid w:val="63C27D5A"/>
    <w:rsid w:val="63D6B51B"/>
    <w:rsid w:val="63D8C823"/>
    <w:rsid w:val="63F5BFB7"/>
    <w:rsid w:val="63FBCB80"/>
    <w:rsid w:val="63FD32C9"/>
    <w:rsid w:val="6415699E"/>
    <w:rsid w:val="64385ADE"/>
    <w:rsid w:val="645D2CCB"/>
    <w:rsid w:val="648E8D46"/>
    <w:rsid w:val="648EAD34"/>
    <w:rsid w:val="64A02045"/>
    <w:rsid w:val="64CEAE6D"/>
    <w:rsid w:val="64E5ED6C"/>
    <w:rsid w:val="64E664C2"/>
    <w:rsid w:val="64E6A11F"/>
    <w:rsid w:val="64EEAA82"/>
    <w:rsid w:val="6522F10E"/>
    <w:rsid w:val="65320019"/>
    <w:rsid w:val="654C040F"/>
    <w:rsid w:val="654E22D4"/>
    <w:rsid w:val="65535049"/>
    <w:rsid w:val="655DCC78"/>
    <w:rsid w:val="65648C58"/>
    <w:rsid w:val="6572857C"/>
    <w:rsid w:val="65955A00"/>
    <w:rsid w:val="65AA8AB4"/>
    <w:rsid w:val="65BBB4E8"/>
    <w:rsid w:val="65C67A25"/>
    <w:rsid w:val="65DA7783"/>
    <w:rsid w:val="65E76305"/>
    <w:rsid w:val="65F5FD1E"/>
    <w:rsid w:val="65FD4740"/>
    <w:rsid w:val="65FE8262"/>
    <w:rsid w:val="662CD2CF"/>
    <w:rsid w:val="663CD7EC"/>
    <w:rsid w:val="667A55EC"/>
    <w:rsid w:val="6682096C"/>
    <w:rsid w:val="6686FF98"/>
    <w:rsid w:val="66897B02"/>
    <w:rsid w:val="669A87B6"/>
    <w:rsid w:val="66B1BCEC"/>
    <w:rsid w:val="66B54FC6"/>
    <w:rsid w:val="66D7292B"/>
    <w:rsid w:val="66DBCCD2"/>
    <w:rsid w:val="67159976"/>
    <w:rsid w:val="672A122C"/>
    <w:rsid w:val="67395952"/>
    <w:rsid w:val="67465B15"/>
    <w:rsid w:val="67517C52"/>
    <w:rsid w:val="6757709F"/>
    <w:rsid w:val="6775CAB4"/>
    <w:rsid w:val="67794CC6"/>
    <w:rsid w:val="677E1EAD"/>
    <w:rsid w:val="679489FB"/>
    <w:rsid w:val="67BE6D41"/>
    <w:rsid w:val="67C6DA3F"/>
    <w:rsid w:val="67CB604F"/>
    <w:rsid w:val="68066744"/>
    <w:rsid w:val="6807803D"/>
    <w:rsid w:val="6817103D"/>
    <w:rsid w:val="681B2E04"/>
    <w:rsid w:val="681E6C89"/>
    <w:rsid w:val="68270A21"/>
    <w:rsid w:val="682F0C0E"/>
    <w:rsid w:val="6842CD92"/>
    <w:rsid w:val="6843C1AD"/>
    <w:rsid w:val="6858B208"/>
    <w:rsid w:val="6858B445"/>
    <w:rsid w:val="686CCE08"/>
    <w:rsid w:val="687A5179"/>
    <w:rsid w:val="6892540F"/>
    <w:rsid w:val="689B9BE0"/>
    <w:rsid w:val="68B8079C"/>
    <w:rsid w:val="68C17BE2"/>
    <w:rsid w:val="68C3D53D"/>
    <w:rsid w:val="68FEEA95"/>
    <w:rsid w:val="6904908A"/>
    <w:rsid w:val="6944F767"/>
    <w:rsid w:val="6948BDD3"/>
    <w:rsid w:val="695403C7"/>
    <w:rsid w:val="695D79A9"/>
    <w:rsid w:val="697D299C"/>
    <w:rsid w:val="698F8899"/>
    <w:rsid w:val="69C4A091"/>
    <w:rsid w:val="69CB9B4A"/>
    <w:rsid w:val="69D1DC9B"/>
    <w:rsid w:val="69F81D91"/>
    <w:rsid w:val="6A0E3EB4"/>
    <w:rsid w:val="6A1F2C92"/>
    <w:rsid w:val="6A20318A"/>
    <w:rsid w:val="6A21B2BC"/>
    <w:rsid w:val="6A347A6C"/>
    <w:rsid w:val="6A51B44B"/>
    <w:rsid w:val="6A705FAF"/>
    <w:rsid w:val="6A7E42E5"/>
    <w:rsid w:val="6A8EC4C6"/>
    <w:rsid w:val="6A92E1FC"/>
    <w:rsid w:val="6AB08B9A"/>
    <w:rsid w:val="6AC2740F"/>
    <w:rsid w:val="6ADDA0CD"/>
    <w:rsid w:val="6ADDC7C1"/>
    <w:rsid w:val="6B0D1863"/>
    <w:rsid w:val="6B33E3A7"/>
    <w:rsid w:val="6B54E47A"/>
    <w:rsid w:val="6B937F67"/>
    <w:rsid w:val="6B9BB7F9"/>
    <w:rsid w:val="6BA06E61"/>
    <w:rsid w:val="6BA4D8D2"/>
    <w:rsid w:val="6BA5498F"/>
    <w:rsid w:val="6BABF3A6"/>
    <w:rsid w:val="6BD14BEC"/>
    <w:rsid w:val="6BDDA3B3"/>
    <w:rsid w:val="6BF445F7"/>
    <w:rsid w:val="6C040820"/>
    <w:rsid w:val="6C0538C9"/>
    <w:rsid w:val="6C077A7E"/>
    <w:rsid w:val="6C08E402"/>
    <w:rsid w:val="6C096295"/>
    <w:rsid w:val="6C4565A3"/>
    <w:rsid w:val="6C6C88C4"/>
    <w:rsid w:val="6C825F9C"/>
    <w:rsid w:val="6C829DDD"/>
    <w:rsid w:val="6CAF4418"/>
    <w:rsid w:val="6CC407F4"/>
    <w:rsid w:val="6CC7138C"/>
    <w:rsid w:val="6CD005B0"/>
    <w:rsid w:val="6CD0DDE3"/>
    <w:rsid w:val="6CD47707"/>
    <w:rsid w:val="6D01C855"/>
    <w:rsid w:val="6D0A429D"/>
    <w:rsid w:val="6D189781"/>
    <w:rsid w:val="6D1A070A"/>
    <w:rsid w:val="6D1B4A30"/>
    <w:rsid w:val="6D526F13"/>
    <w:rsid w:val="6D69BAEF"/>
    <w:rsid w:val="6D7906A5"/>
    <w:rsid w:val="6D89C89B"/>
    <w:rsid w:val="6D89E244"/>
    <w:rsid w:val="6D993610"/>
    <w:rsid w:val="6D9E6420"/>
    <w:rsid w:val="6DA0FC38"/>
    <w:rsid w:val="6DB59C99"/>
    <w:rsid w:val="6DD15E1B"/>
    <w:rsid w:val="6DE14A3E"/>
    <w:rsid w:val="6DFC6679"/>
    <w:rsid w:val="6DFE795D"/>
    <w:rsid w:val="6E0B5138"/>
    <w:rsid w:val="6E1F7F0F"/>
    <w:rsid w:val="6E266650"/>
    <w:rsid w:val="6E3C87FF"/>
    <w:rsid w:val="6E4F046E"/>
    <w:rsid w:val="6E610D00"/>
    <w:rsid w:val="6E616C33"/>
    <w:rsid w:val="6E68F99C"/>
    <w:rsid w:val="6E7328F6"/>
    <w:rsid w:val="6E802AD6"/>
    <w:rsid w:val="6E93DB1D"/>
    <w:rsid w:val="6EC5B96C"/>
    <w:rsid w:val="6ECC83A9"/>
    <w:rsid w:val="6EDC7994"/>
    <w:rsid w:val="6EEB2F73"/>
    <w:rsid w:val="6EEF89A1"/>
    <w:rsid w:val="6EF263F9"/>
    <w:rsid w:val="6F3DFC30"/>
    <w:rsid w:val="6F410357"/>
    <w:rsid w:val="6F516CFA"/>
    <w:rsid w:val="6F519C7A"/>
    <w:rsid w:val="6F75B460"/>
    <w:rsid w:val="6FABFC23"/>
    <w:rsid w:val="6FE1535D"/>
    <w:rsid w:val="6FFE1377"/>
    <w:rsid w:val="70316AAB"/>
    <w:rsid w:val="70501D48"/>
    <w:rsid w:val="705408D0"/>
    <w:rsid w:val="7058810F"/>
    <w:rsid w:val="7070AAEE"/>
    <w:rsid w:val="707849F5"/>
    <w:rsid w:val="70A354E1"/>
    <w:rsid w:val="70B5265D"/>
    <w:rsid w:val="70BCC8D4"/>
    <w:rsid w:val="70D36F88"/>
    <w:rsid w:val="70D5D665"/>
    <w:rsid w:val="70DC5525"/>
    <w:rsid w:val="70DF1D38"/>
    <w:rsid w:val="710E9B7B"/>
    <w:rsid w:val="711AAFE5"/>
    <w:rsid w:val="714BF776"/>
    <w:rsid w:val="7152E6EA"/>
    <w:rsid w:val="715AA3CD"/>
    <w:rsid w:val="7160B5F9"/>
    <w:rsid w:val="7165B6BE"/>
    <w:rsid w:val="7186A530"/>
    <w:rsid w:val="7189C5E3"/>
    <w:rsid w:val="71B5006B"/>
    <w:rsid w:val="71C3643B"/>
    <w:rsid w:val="71DE3E2F"/>
    <w:rsid w:val="71EE403D"/>
    <w:rsid w:val="72141A56"/>
    <w:rsid w:val="72244F53"/>
    <w:rsid w:val="722BBD85"/>
    <w:rsid w:val="724F4A0F"/>
    <w:rsid w:val="72580B8C"/>
    <w:rsid w:val="7258477E"/>
    <w:rsid w:val="728E3E43"/>
    <w:rsid w:val="7290FB42"/>
    <w:rsid w:val="729FC3AB"/>
    <w:rsid w:val="72A6EA73"/>
    <w:rsid w:val="72B69DBA"/>
    <w:rsid w:val="72BAC564"/>
    <w:rsid w:val="72D17E7A"/>
    <w:rsid w:val="7305CBA0"/>
    <w:rsid w:val="73066DCF"/>
    <w:rsid w:val="7318FE57"/>
    <w:rsid w:val="735319DC"/>
    <w:rsid w:val="735346AB"/>
    <w:rsid w:val="7369ADBA"/>
    <w:rsid w:val="737EF4AD"/>
    <w:rsid w:val="73BF5DA3"/>
    <w:rsid w:val="73CBF88D"/>
    <w:rsid w:val="73D59138"/>
    <w:rsid w:val="74019E17"/>
    <w:rsid w:val="740DBF29"/>
    <w:rsid w:val="741EDD1E"/>
    <w:rsid w:val="7428D26B"/>
    <w:rsid w:val="742CCBA3"/>
    <w:rsid w:val="746AED94"/>
    <w:rsid w:val="74875215"/>
    <w:rsid w:val="748E8119"/>
    <w:rsid w:val="748F4824"/>
    <w:rsid w:val="74988413"/>
    <w:rsid w:val="74A68DB4"/>
    <w:rsid w:val="74CCC63E"/>
    <w:rsid w:val="74CE5532"/>
    <w:rsid w:val="74D99474"/>
    <w:rsid w:val="753A9237"/>
    <w:rsid w:val="75504219"/>
    <w:rsid w:val="7560CA18"/>
    <w:rsid w:val="75613F16"/>
    <w:rsid w:val="756AF4D8"/>
    <w:rsid w:val="7571A11C"/>
    <w:rsid w:val="7575B3AB"/>
    <w:rsid w:val="7595925D"/>
    <w:rsid w:val="75B74E2C"/>
    <w:rsid w:val="75D87971"/>
    <w:rsid w:val="7603316A"/>
    <w:rsid w:val="76123969"/>
    <w:rsid w:val="761E4541"/>
    <w:rsid w:val="7650586C"/>
    <w:rsid w:val="76509C72"/>
    <w:rsid w:val="766B9808"/>
    <w:rsid w:val="767603C1"/>
    <w:rsid w:val="767F4881"/>
    <w:rsid w:val="76A841B3"/>
    <w:rsid w:val="76C5D5D1"/>
    <w:rsid w:val="76CD34DD"/>
    <w:rsid w:val="76F0D79B"/>
    <w:rsid w:val="771BA436"/>
    <w:rsid w:val="771FB01C"/>
    <w:rsid w:val="772F93B0"/>
    <w:rsid w:val="773F5E52"/>
    <w:rsid w:val="774A5BC7"/>
    <w:rsid w:val="774BACE7"/>
    <w:rsid w:val="775A6C88"/>
    <w:rsid w:val="775FC947"/>
    <w:rsid w:val="776B6AE5"/>
    <w:rsid w:val="77805BD6"/>
    <w:rsid w:val="77AF9D1A"/>
    <w:rsid w:val="77B0E52D"/>
    <w:rsid w:val="77BB82EA"/>
    <w:rsid w:val="77C2F350"/>
    <w:rsid w:val="77CB23C4"/>
    <w:rsid w:val="77E2E7D3"/>
    <w:rsid w:val="7800F4ED"/>
    <w:rsid w:val="7803A3B2"/>
    <w:rsid w:val="780EB52C"/>
    <w:rsid w:val="78349EDB"/>
    <w:rsid w:val="7842C1DD"/>
    <w:rsid w:val="784D181C"/>
    <w:rsid w:val="78605E41"/>
    <w:rsid w:val="78835BDA"/>
    <w:rsid w:val="78881B2C"/>
    <w:rsid w:val="78B8D2DE"/>
    <w:rsid w:val="78CDB69B"/>
    <w:rsid w:val="78FB99A8"/>
    <w:rsid w:val="79003CC6"/>
    <w:rsid w:val="79088B4C"/>
    <w:rsid w:val="79639219"/>
    <w:rsid w:val="796711EB"/>
    <w:rsid w:val="796D4149"/>
    <w:rsid w:val="799CF026"/>
    <w:rsid w:val="79C3A511"/>
    <w:rsid w:val="79CA60C3"/>
    <w:rsid w:val="79D56745"/>
    <w:rsid w:val="79D8EF3E"/>
    <w:rsid w:val="79F6D3C3"/>
    <w:rsid w:val="7A071169"/>
    <w:rsid w:val="7A15AA2B"/>
    <w:rsid w:val="7A257419"/>
    <w:rsid w:val="7A4F2346"/>
    <w:rsid w:val="7A5A6AF6"/>
    <w:rsid w:val="7A6F7B37"/>
    <w:rsid w:val="7A700612"/>
    <w:rsid w:val="7AC71503"/>
    <w:rsid w:val="7B1F4167"/>
    <w:rsid w:val="7B40ED9F"/>
    <w:rsid w:val="7B4A3BA8"/>
    <w:rsid w:val="7B4C9433"/>
    <w:rsid w:val="7B5A750E"/>
    <w:rsid w:val="7B74BF9F"/>
    <w:rsid w:val="7B85FCF3"/>
    <w:rsid w:val="7B8B44A3"/>
    <w:rsid w:val="7B9ACCD2"/>
    <w:rsid w:val="7B9BA2F9"/>
    <w:rsid w:val="7BF53B72"/>
    <w:rsid w:val="7C16BC1B"/>
    <w:rsid w:val="7C2773E5"/>
    <w:rsid w:val="7C2BADCA"/>
    <w:rsid w:val="7C4DF2AE"/>
    <w:rsid w:val="7CA3ABF7"/>
    <w:rsid w:val="7CB6177F"/>
    <w:rsid w:val="7CD33BDD"/>
    <w:rsid w:val="7CD588EE"/>
    <w:rsid w:val="7CD5B58B"/>
    <w:rsid w:val="7CE85E56"/>
    <w:rsid w:val="7CF95F2C"/>
    <w:rsid w:val="7D2E2192"/>
    <w:rsid w:val="7D465C37"/>
    <w:rsid w:val="7D53104B"/>
    <w:rsid w:val="7D534FF6"/>
    <w:rsid w:val="7D88252A"/>
    <w:rsid w:val="7DC24788"/>
    <w:rsid w:val="7DD3ADE9"/>
    <w:rsid w:val="7DEDDD53"/>
    <w:rsid w:val="7E0BF93C"/>
    <w:rsid w:val="7E122C75"/>
    <w:rsid w:val="7E1ADCBE"/>
    <w:rsid w:val="7E41EE9B"/>
    <w:rsid w:val="7E4228E0"/>
    <w:rsid w:val="7E703671"/>
    <w:rsid w:val="7E7DDF48"/>
    <w:rsid w:val="7E8D605D"/>
    <w:rsid w:val="7EA71F37"/>
    <w:rsid w:val="7EB7314E"/>
    <w:rsid w:val="7EC2F80D"/>
    <w:rsid w:val="7EEC8B51"/>
    <w:rsid w:val="7F013CAC"/>
    <w:rsid w:val="7F0B9FFE"/>
    <w:rsid w:val="7F1C29C3"/>
    <w:rsid w:val="7F209B4C"/>
    <w:rsid w:val="7F4332F8"/>
    <w:rsid w:val="7F536CF4"/>
    <w:rsid w:val="7F842627"/>
    <w:rsid w:val="7F95ED7F"/>
    <w:rsid w:val="7FE44EA8"/>
    <w:rsid w:val="7FEB1FA3"/>
    <w:rsid w:val="7FF5544F"/>
    <w:rsid w:val="7FF7BC5B"/>
    <w:rsid w:val="7FFFC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00612"/>
  <w15:chartTrackingRefBased/>
  <w15:docId w15:val="{169FF13C-9CBD-4D50-881F-6F777E9BB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Car" w:customStyle="1">
    <w:name w:val="Título Car"/>
    <w:basedOn w:val="Fuentedeprrafopredeter"/>
    <w:link w:val="Ttulo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tulo">
    <w:name w:val="Title"/>
    <w:basedOn w:val="Normal"/>
    <w:next w:val="Normal"/>
    <w:link w:val="TtuloCar"/>
    <w:uiPriority w:val="10"/>
    <w:qFormat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EncabezadoCar" w:customStyle="1">
    <w:name w:val="Encabezado Car"/>
    <w:basedOn w:val="Fuentedeprrafopredeter"/>
    <w:link w:val="Encabezado"/>
    <w:uiPriority w:val="99"/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7.png" Id="rId13" /><Relationship Type="http://schemas.openxmlformats.org/officeDocument/2006/relationships/header" Target="header1.xml" Id="rId18" /><Relationship Type="http://schemas.openxmlformats.org/officeDocument/2006/relationships/settings" Target="settings.xml" Id="rId3" /><Relationship Type="http://schemas.openxmlformats.org/officeDocument/2006/relationships/footer" Target="footer2.xml" Id="rId21" /><Relationship Type="http://schemas.openxmlformats.org/officeDocument/2006/relationships/image" Target="media/image6.png" Id="rId12" /><Relationship Type="http://schemas.openxmlformats.org/officeDocument/2006/relationships/styles" Target="styles.xml" Id="rId2" /><Relationship Type="http://schemas.openxmlformats.org/officeDocument/2006/relationships/header" Target="header2.xml" Id="rId20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microsoft.com/office/2020/10/relationships/intelligence" Target="intelligence2.xml" Id="rId24" /><Relationship Type="http://schemas.openxmlformats.org/officeDocument/2006/relationships/footnotes" Target="footnotes.xml" Id="rId5" /><Relationship Type="http://schemas.openxmlformats.org/officeDocument/2006/relationships/theme" Target="theme/theme1.xml" Id="rId23" /><Relationship Type="http://schemas.openxmlformats.org/officeDocument/2006/relationships/footer" Target="footer1.xml" Id="rId19" /><Relationship Type="http://schemas.openxmlformats.org/officeDocument/2006/relationships/webSettings" Target="webSettings.xml" Id="rId4" /><Relationship Type="http://schemas.openxmlformats.org/officeDocument/2006/relationships/image" Target="media/image8.png" Id="rId14" /><Relationship Type="http://schemas.openxmlformats.org/officeDocument/2006/relationships/fontTable" Target="fontTable.xml" Id="rId22" /><Relationship Type="http://schemas.openxmlformats.org/officeDocument/2006/relationships/image" Target="/media/image13.png" Id="Rcdbdb783e3b44aae" /><Relationship Type="http://schemas.openxmlformats.org/officeDocument/2006/relationships/image" Target="/media/image10.png" Id="R61cbaf11240b4770" /><Relationship Type="http://schemas.openxmlformats.org/officeDocument/2006/relationships/image" Target="/media/image16.png" Id="R8f019d490bee4160" /><Relationship Type="http://schemas.openxmlformats.org/officeDocument/2006/relationships/image" Target="/media/image17.png" Id="R7f016d77e88d4275" /><Relationship Type="http://schemas.openxmlformats.org/officeDocument/2006/relationships/image" Target="/media/image15.png" Id="R0ecab322f0ba4ad1" /><Relationship Type="http://schemas.openxmlformats.org/officeDocument/2006/relationships/image" Target="/media/image18.png" Id="R369161ad3ce04528" /><Relationship Type="http://schemas.openxmlformats.org/officeDocument/2006/relationships/image" Target="/media/image1a.png" Id="R3a4bb98d32364143" /><Relationship Type="http://schemas.openxmlformats.org/officeDocument/2006/relationships/image" Target="/media/image11.png" Id="Racd5f8bf589e4558" /><Relationship Type="http://schemas.openxmlformats.org/officeDocument/2006/relationships/image" Target="/media/image1b.png" Id="Re9c0ae9ecbc9468c" /><Relationship Type="http://schemas.openxmlformats.org/officeDocument/2006/relationships/image" Target="/media/image1c.png" Id="Rd656baa149c042e5" /><Relationship Type="http://schemas.openxmlformats.org/officeDocument/2006/relationships/image" Target="/media/image1d.png" Id="Rdc5a253355b74d13" /><Relationship Type="http://schemas.openxmlformats.org/officeDocument/2006/relationships/image" Target="/media/image19.png" Id="R97ad92aaa2fa474a" /><Relationship Type="http://schemas.openxmlformats.org/officeDocument/2006/relationships/image" Target="/media/image1e.png" Id="R62c62bb6ba014ecd" /><Relationship Type="http://schemas.openxmlformats.org/officeDocument/2006/relationships/image" Target="/media/image1f.png" Id="R75e1c38bca8b423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Juan Pablo Correa Viasus</dc:creator>
  <keywords/>
  <dc:description/>
  <lastModifiedBy>Juan Pablo Correa Viasus</lastModifiedBy>
  <revision>41</revision>
  <dcterms:created xsi:type="dcterms:W3CDTF">2023-08-22T13:32:00.0000000Z</dcterms:created>
  <dcterms:modified xsi:type="dcterms:W3CDTF">2023-12-22T19:20:59.5358461Z</dcterms:modified>
</coreProperties>
</file>